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C" w:rsidRPr="00A9053C" w:rsidRDefault="00A9053C" w:rsidP="00A9053C">
      <w:pPr>
        <w:spacing w:before="150" w:line="288" w:lineRule="atLeast"/>
        <w:ind w:left="15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9053C">
        <w:rPr>
          <w:rFonts w:ascii="Verdana" w:eastAsia="Times New Roman" w:hAnsi="Verdana" w:cs="Arial"/>
          <w:color w:val="111111"/>
          <w:sz w:val="48"/>
          <w:szCs w:val="48"/>
          <w:lang w:eastAsia="ru-RU"/>
        </w:rPr>
        <w:t>ПРАВИЛА ПРОВЕДЕНИЯ</w:t>
      </w:r>
    </w:p>
    <w:p w:rsidR="00A9053C" w:rsidRPr="00A9053C" w:rsidRDefault="00A9053C" w:rsidP="00A9053C">
      <w:pPr>
        <w:spacing w:before="150" w:line="288" w:lineRule="atLeast"/>
        <w:ind w:left="15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9053C">
        <w:rPr>
          <w:rFonts w:ascii="Verdana" w:eastAsia="Times New Roman" w:hAnsi="Verdana" w:cs="Arial"/>
          <w:color w:val="111111"/>
          <w:sz w:val="48"/>
          <w:szCs w:val="48"/>
          <w:lang w:eastAsia="ru-RU"/>
        </w:rPr>
        <w:t>СТИМУЛИРУЮЩЕГО</w:t>
      </w:r>
    </w:p>
    <w:p w:rsidR="00A9053C" w:rsidRPr="00A9053C" w:rsidRDefault="00A9053C" w:rsidP="00A9053C">
      <w:pPr>
        <w:spacing w:before="150" w:line="288" w:lineRule="atLeast"/>
        <w:ind w:left="15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9053C">
        <w:rPr>
          <w:rFonts w:ascii="Verdana" w:eastAsia="Times New Roman" w:hAnsi="Verdana" w:cs="Arial"/>
          <w:color w:val="111111"/>
          <w:sz w:val="48"/>
          <w:szCs w:val="48"/>
          <w:lang w:eastAsia="ru-RU"/>
        </w:rPr>
        <w:t>МЕРОПРИЯТИЯ</w:t>
      </w:r>
    </w:p>
    <w:p w:rsidR="00A9053C" w:rsidRDefault="00A9053C" w:rsidP="00A9053C">
      <w:pPr>
        <w:spacing w:before="150" w:line="288" w:lineRule="atLeast"/>
        <w:ind w:left="150"/>
        <w:jc w:val="center"/>
        <w:rPr>
          <w:rFonts w:ascii="Arial" w:eastAsia="Times New Roman" w:hAnsi="Arial" w:cs="Arial"/>
          <w:color w:val="111111"/>
          <w:sz w:val="72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Arial" w:eastAsia="Times New Roman" w:hAnsi="Arial" w:cs="Arial"/>
          <w:color w:val="111111"/>
          <w:sz w:val="72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Pr="00A9053C" w:rsidRDefault="00A9053C" w:rsidP="00A9053C">
      <w:pPr>
        <w:spacing w:before="150" w:line="288" w:lineRule="atLeast"/>
        <w:ind w:left="15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9053C">
        <w:rPr>
          <w:rFonts w:ascii="Arial" w:eastAsia="Times New Roman" w:hAnsi="Arial" w:cs="Arial"/>
          <w:color w:val="111111"/>
          <w:sz w:val="72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rFonts w:ascii="Arial" w:eastAsia="Times New Roman" w:hAnsi="Arial" w:cs="Arial"/>
          <w:color w:val="111111"/>
          <w:sz w:val="72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Выжми максимум»</w:t>
      </w: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053C" w:rsidRP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color w:val="111111"/>
          <w:sz w:val="21"/>
          <w:szCs w:val="21"/>
          <w:lang w:eastAsia="ru-RU"/>
        </w:rPr>
      </w:pPr>
      <w:r w:rsidRPr="00A9053C"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МОСКВА</w:t>
      </w:r>
    </w:p>
    <w:p w:rsidR="00A9053C" w:rsidRPr="00A9053C" w:rsidRDefault="00A9053C" w:rsidP="00A9053C">
      <w:pPr>
        <w:spacing w:before="150" w:line="288" w:lineRule="atLeast"/>
        <w:ind w:left="150"/>
        <w:jc w:val="center"/>
        <w:rPr>
          <w:rFonts w:ascii="Times New Roman" w:eastAsia="Times New Roman" w:hAnsi="Times New Roman"/>
          <w:color w:val="111111"/>
          <w:sz w:val="21"/>
          <w:szCs w:val="21"/>
          <w:lang w:eastAsia="ru-RU"/>
        </w:rPr>
      </w:pPr>
      <w:r w:rsidRPr="00A9053C"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9053C">
        <w:rPr>
          <w:rFonts w:ascii="Times New Roman" w:eastAsia="Times New Roman" w:hAnsi="Times New Roman"/>
          <w:b/>
          <w:bCs/>
          <w:color w:val="11111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9053C">
        <w:rPr>
          <w:rFonts w:ascii="Times New Roman" w:eastAsia="Times New Roman" w:hAnsi="Times New Roman"/>
          <w:b/>
          <w:bCs/>
          <w:color w:val="111111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год</w:t>
      </w:r>
    </w:p>
    <w:p w:rsidR="00A9053C" w:rsidRDefault="00A9053C">
      <w:pPr>
        <w:spacing w:after="200" w:line="276" w:lineRule="auto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br w:type="page"/>
      </w:r>
    </w:p>
    <w:p w:rsidR="00A9053C" w:rsidRPr="00A9053C" w:rsidRDefault="00A9053C" w:rsidP="00A9053C">
      <w:pPr>
        <w:pStyle w:val="a3"/>
        <w:numPr>
          <w:ilvl w:val="0"/>
          <w:numId w:val="3"/>
        </w:numPr>
        <w:rPr>
          <w:b/>
          <w:bCs/>
          <w:color w:val="111111"/>
        </w:rPr>
      </w:pPr>
      <w:r>
        <w:rPr>
          <w:b/>
          <w:bCs/>
          <w:color w:val="111111"/>
        </w:rPr>
        <w:lastRenderedPageBreak/>
        <w:t>Общие положения</w:t>
      </w:r>
    </w:p>
    <w:p w:rsidR="00A9053C" w:rsidRDefault="00A9053C" w:rsidP="00A9053C">
      <w:pPr>
        <w:pStyle w:val="a3"/>
        <w:rPr>
          <w:b/>
          <w:bCs/>
          <w:color w:val="111111"/>
        </w:rPr>
      </w:pPr>
    </w:p>
    <w:p w:rsidR="00A9053C" w:rsidRPr="00A9053C" w:rsidRDefault="00A9053C" w:rsidP="0064236E">
      <w:pPr>
        <w:pStyle w:val="a3"/>
        <w:numPr>
          <w:ilvl w:val="1"/>
          <w:numId w:val="4"/>
        </w:numPr>
        <w:jc w:val="both"/>
        <w:rPr>
          <w:color w:val="111111"/>
          <w:sz w:val="21"/>
          <w:szCs w:val="21"/>
        </w:rPr>
      </w:pPr>
      <w:r w:rsidRPr="00A9053C">
        <w:rPr>
          <w:color w:val="111111"/>
          <w:sz w:val="21"/>
          <w:szCs w:val="21"/>
        </w:rPr>
        <w:t xml:space="preserve">Стимулирующее Мероприятие под наименованием «Выжми максимум» (далее </w:t>
      </w:r>
      <w:proofErr w:type="gramStart"/>
      <w:r w:rsidRPr="00A9053C">
        <w:rPr>
          <w:color w:val="111111"/>
          <w:sz w:val="21"/>
          <w:szCs w:val="21"/>
        </w:rPr>
        <w:t>–М</w:t>
      </w:r>
      <w:proofErr w:type="gramEnd"/>
      <w:r w:rsidRPr="00A9053C">
        <w:rPr>
          <w:color w:val="111111"/>
          <w:sz w:val="21"/>
          <w:szCs w:val="21"/>
        </w:rPr>
        <w:t xml:space="preserve">ероприятие) проводится совместно с компанией </w:t>
      </w:r>
      <w:proofErr w:type="spellStart"/>
      <w:r w:rsidRPr="00872858">
        <w:rPr>
          <w:color w:val="111111"/>
          <w:sz w:val="21"/>
          <w:szCs w:val="21"/>
        </w:rPr>
        <w:t>Roto</w:t>
      </w:r>
      <w:proofErr w:type="spellEnd"/>
      <w:r w:rsidRPr="00872858">
        <w:rPr>
          <w:color w:val="111111"/>
          <w:sz w:val="21"/>
          <w:szCs w:val="21"/>
        </w:rPr>
        <w:t xml:space="preserve"> </w:t>
      </w:r>
      <w:proofErr w:type="spellStart"/>
      <w:r w:rsidRPr="00872858">
        <w:rPr>
          <w:color w:val="111111"/>
          <w:sz w:val="21"/>
          <w:szCs w:val="21"/>
        </w:rPr>
        <w:t>Frank</w:t>
      </w:r>
      <w:proofErr w:type="spellEnd"/>
      <w:r w:rsidRPr="00872858">
        <w:rPr>
          <w:color w:val="111111"/>
          <w:sz w:val="21"/>
          <w:szCs w:val="21"/>
        </w:rPr>
        <w:t>.</w:t>
      </w:r>
    </w:p>
    <w:p w:rsidR="00A9053C" w:rsidRPr="00A9053C" w:rsidRDefault="00A9053C" w:rsidP="0064236E">
      <w:pPr>
        <w:pStyle w:val="a3"/>
        <w:jc w:val="both"/>
        <w:rPr>
          <w:color w:val="111111"/>
          <w:sz w:val="21"/>
          <w:szCs w:val="21"/>
        </w:rPr>
      </w:pPr>
    </w:p>
    <w:p w:rsidR="00A9053C" w:rsidRPr="00A9053C" w:rsidRDefault="00A9053C" w:rsidP="0064236E">
      <w:pPr>
        <w:pStyle w:val="a3"/>
        <w:numPr>
          <w:ilvl w:val="1"/>
          <w:numId w:val="4"/>
        </w:numPr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Мероприятие проводится на территории Российской Федерации.</w:t>
      </w:r>
      <w:r w:rsidRPr="00A9053C">
        <w:rPr>
          <w:color w:val="111111"/>
          <w:sz w:val="21"/>
          <w:szCs w:val="21"/>
        </w:rPr>
        <w:t xml:space="preserve"> </w:t>
      </w:r>
    </w:p>
    <w:p w:rsidR="00A9053C" w:rsidRDefault="00A9053C" w:rsidP="0064236E">
      <w:pPr>
        <w:pStyle w:val="a3"/>
        <w:jc w:val="both"/>
        <w:rPr>
          <w:color w:val="111111"/>
          <w:sz w:val="21"/>
          <w:szCs w:val="21"/>
        </w:rPr>
      </w:pPr>
    </w:p>
    <w:p w:rsidR="00385954" w:rsidRPr="00A9053C" w:rsidRDefault="00385954" w:rsidP="0064236E">
      <w:pPr>
        <w:pStyle w:val="a3"/>
        <w:numPr>
          <w:ilvl w:val="1"/>
          <w:numId w:val="4"/>
        </w:numPr>
        <w:jc w:val="both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Мероприятие проводится в виде публичного обещания приза и регламентируется Гражданским кодексом РФ (в том числе главой 56 ГК РФ). Настоящее Мероприятие не носит рекламный характер, а также не основано на риске, не требует внесения платы и не является лотереей.</w:t>
      </w:r>
    </w:p>
    <w:p w:rsidR="00A9053C" w:rsidRPr="00A9053C" w:rsidRDefault="00A9053C" w:rsidP="0064236E">
      <w:pPr>
        <w:pStyle w:val="a3"/>
        <w:jc w:val="both"/>
        <w:rPr>
          <w:color w:val="111111"/>
          <w:sz w:val="21"/>
          <w:szCs w:val="21"/>
        </w:rPr>
      </w:pPr>
    </w:p>
    <w:p w:rsidR="00A9053C" w:rsidRPr="00A9053C" w:rsidRDefault="00A9053C" w:rsidP="0064236E">
      <w:pPr>
        <w:pStyle w:val="a3"/>
        <w:numPr>
          <w:ilvl w:val="1"/>
          <w:numId w:val="4"/>
        </w:numPr>
        <w:jc w:val="both"/>
        <w:rPr>
          <w:color w:val="111111"/>
          <w:sz w:val="21"/>
          <w:szCs w:val="21"/>
        </w:rPr>
      </w:pPr>
      <w:r w:rsidRPr="00A9053C">
        <w:rPr>
          <w:color w:val="111111"/>
          <w:sz w:val="21"/>
          <w:szCs w:val="21"/>
        </w:rPr>
        <w:t xml:space="preserve">Мероприятие проводится в соответствии с настоящими Правилами. Для участия в Мероприятии Участнику Мероприятия (далее – Участник) предлагается осуществить действия, указанные в п. </w:t>
      </w:r>
      <w:r w:rsidRPr="00F4713A">
        <w:rPr>
          <w:color w:val="111111"/>
          <w:sz w:val="21"/>
          <w:szCs w:val="21"/>
        </w:rPr>
        <w:t>6.1</w:t>
      </w:r>
      <w:r w:rsidRPr="00A9053C">
        <w:rPr>
          <w:color w:val="FF0000"/>
          <w:sz w:val="21"/>
          <w:szCs w:val="21"/>
        </w:rPr>
        <w:t xml:space="preserve"> </w:t>
      </w:r>
      <w:r w:rsidRPr="00A9053C">
        <w:rPr>
          <w:color w:val="111111"/>
          <w:sz w:val="21"/>
          <w:szCs w:val="21"/>
        </w:rPr>
        <w:t>настоящих Правил.</w:t>
      </w:r>
    </w:p>
    <w:p w:rsidR="00F14BD2" w:rsidRDefault="00F14BD2" w:rsidP="0064236E">
      <w:pPr>
        <w:jc w:val="both"/>
        <w:rPr>
          <w:color w:val="111111"/>
          <w:sz w:val="21"/>
          <w:szCs w:val="21"/>
        </w:rPr>
      </w:pPr>
    </w:p>
    <w:p w:rsidR="00F14BD2" w:rsidRDefault="00F14BD2" w:rsidP="0008494C">
      <w:pPr>
        <w:pStyle w:val="a3"/>
        <w:numPr>
          <w:ilvl w:val="0"/>
          <w:numId w:val="3"/>
        </w:numPr>
        <w:rPr>
          <w:b/>
          <w:bCs/>
          <w:color w:val="111111"/>
        </w:rPr>
      </w:pPr>
      <w:r w:rsidRPr="00A9053C">
        <w:rPr>
          <w:b/>
          <w:bCs/>
          <w:color w:val="111111"/>
        </w:rPr>
        <w:t>Сведения об Организаторе Мероприятия</w:t>
      </w:r>
    </w:p>
    <w:p w:rsidR="0008494C" w:rsidRPr="0008494C" w:rsidRDefault="0008494C" w:rsidP="0008494C">
      <w:pPr>
        <w:pStyle w:val="a3"/>
        <w:ind w:left="1440"/>
        <w:rPr>
          <w:b/>
          <w:bCs/>
          <w:color w:val="111111"/>
        </w:rPr>
      </w:pPr>
    </w:p>
    <w:p w:rsidR="00385954" w:rsidRPr="00E81646" w:rsidRDefault="00385954" w:rsidP="0064236E">
      <w:pPr>
        <w:pStyle w:val="a3"/>
        <w:numPr>
          <w:ilvl w:val="1"/>
          <w:numId w:val="3"/>
        </w:numPr>
        <w:ind w:left="851" w:hanging="425"/>
        <w:jc w:val="both"/>
        <w:rPr>
          <w:rFonts w:asciiTheme="minorHAnsi" w:hAnsiTheme="minorHAnsi"/>
          <w:color w:val="111111"/>
          <w:sz w:val="21"/>
          <w:szCs w:val="21"/>
        </w:rPr>
      </w:pPr>
      <w:r w:rsidRPr="00E81646">
        <w:rPr>
          <w:rFonts w:asciiTheme="minorHAnsi" w:hAnsiTheme="minorHAnsi"/>
          <w:color w:val="111111"/>
          <w:sz w:val="21"/>
          <w:szCs w:val="21"/>
        </w:rPr>
        <w:t>Организатором Мероприятия является юридическое лицо, созданное в соответствии с законодательством Российской Федерации, а именно:</w:t>
      </w:r>
    </w:p>
    <w:p w:rsidR="00A9053C" w:rsidRPr="00E81646" w:rsidRDefault="00A9053C" w:rsidP="0064236E">
      <w:pPr>
        <w:pStyle w:val="a3"/>
        <w:ind w:left="851" w:hanging="425"/>
        <w:jc w:val="both"/>
        <w:rPr>
          <w:rFonts w:asciiTheme="minorHAnsi" w:hAnsiTheme="minorHAnsi"/>
          <w:color w:val="111111"/>
          <w:sz w:val="21"/>
          <w:szCs w:val="21"/>
        </w:rPr>
      </w:pPr>
    </w:p>
    <w:p w:rsidR="00385954" w:rsidRPr="00E81646" w:rsidRDefault="00385954" w:rsidP="0064236E">
      <w:pPr>
        <w:pStyle w:val="a3"/>
        <w:numPr>
          <w:ilvl w:val="1"/>
          <w:numId w:val="3"/>
        </w:numPr>
        <w:ind w:left="851" w:hanging="425"/>
        <w:jc w:val="both"/>
        <w:rPr>
          <w:rFonts w:asciiTheme="minorHAnsi" w:hAnsiTheme="minorHAnsi"/>
          <w:color w:val="111111"/>
          <w:sz w:val="21"/>
          <w:szCs w:val="21"/>
        </w:rPr>
      </w:pPr>
      <w:r w:rsidRPr="00E81646">
        <w:rPr>
          <w:rFonts w:asciiTheme="minorHAnsi" w:hAnsiTheme="minorHAnsi"/>
          <w:color w:val="111111"/>
          <w:sz w:val="21"/>
          <w:szCs w:val="21"/>
        </w:rPr>
        <w:t>Общество с ограниченной ответственностью «СКАЙ МАРКЕТИНГ» (сокращенное наименование - ООО «СКАЙ МАРКЕТИНГ»);</w:t>
      </w:r>
    </w:p>
    <w:p w:rsidR="00A9053C" w:rsidRPr="00E81646" w:rsidRDefault="00A9053C" w:rsidP="0064236E">
      <w:pPr>
        <w:pStyle w:val="a3"/>
        <w:ind w:left="851" w:hanging="425"/>
        <w:jc w:val="both"/>
        <w:rPr>
          <w:rFonts w:asciiTheme="minorHAnsi" w:hAnsiTheme="minorHAnsi"/>
          <w:color w:val="111111"/>
          <w:sz w:val="21"/>
          <w:szCs w:val="21"/>
        </w:rPr>
      </w:pPr>
    </w:p>
    <w:p w:rsidR="00385954" w:rsidRPr="00E81646" w:rsidRDefault="00385954" w:rsidP="0064236E">
      <w:pPr>
        <w:pStyle w:val="a3"/>
        <w:numPr>
          <w:ilvl w:val="1"/>
          <w:numId w:val="3"/>
        </w:numPr>
        <w:ind w:left="851" w:hanging="425"/>
        <w:jc w:val="both"/>
        <w:rPr>
          <w:rFonts w:asciiTheme="minorHAnsi" w:hAnsiTheme="minorHAnsi"/>
          <w:color w:val="111111"/>
          <w:sz w:val="21"/>
          <w:szCs w:val="21"/>
        </w:rPr>
      </w:pPr>
      <w:r w:rsidRPr="00E81646">
        <w:rPr>
          <w:rFonts w:asciiTheme="minorHAnsi" w:hAnsiTheme="minorHAnsi"/>
          <w:color w:val="111111"/>
          <w:sz w:val="21"/>
          <w:szCs w:val="21"/>
        </w:rPr>
        <w:t xml:space="preserve"> Почтовый адрес: 115114 г. Москва, Шлюзовая набережная, д 6 </w:t>
      </w:r>
      <w:proofErr w:type="spellStart"/>
      <w:proofErr w:type="gramStart"/>
      <w:r w:rsidRPr="00E81646">
        <w:rPr>
          <w:rFonts w:asciiTheme="minorHAnsi" w:hAnsiTheme="minorHAnsi"/>
          <w:color w:val="111111"/>
          <w:sz w:val="21"/>
          <w:szCs w:val="21"/>
        </w:rPr>
        <w:t>стр</w:t>
      </w:r>
      <w:proofErr w:type="spellEnd"/>
      <w:proofErr w:type="gramEnd"/>
      <w:r w:rsidRPr="00E81646">
        <w:rPr>
          <w:rFonts w:asciiTheme="minorHAnsi" w:hAnsiTheme="minorHAnsi"/>
          <w:color w:val="111111"/>
          <w:sz w:val="21"/>
          <w:szCs w:val="21"/>
        </w:rPr>
        <w:t xml:space="preserve"> 4</w:t>
      </w:r>
    </w:p>
    <w:p w:rsidR="00A9053C" w:rsidRPr="00E81646" w:rsidRDefault="00A9053C" w:rsidP="0064236E">
      <w:pPr>
        <w:pStyle w:val="a3"/>
        <w:ind w:left="851" w:hanging="425"/>
        <w:jc w:val="both"/>
        <w:rPr>
          <w:rFonts w:asciiTheme="minorHAnsi" w:hAnsiTheme="minorHAnsi"/>
          <w:color w:val="111111"/>
          <w:sz w:val="21"/>
          <w:szCs w:val="21"/>
        </w:rPr>
      </w:pPr>
    </w:p>
    <w:p w:rsidR="00385954" w:rsidRPr="00E81646" w:rsidRDefault="00385954" w:rsidP="0064236E">
      <w:pPr>
        <w:pStyle w:val="a3"/>
        <w:numPr>
          <w:ilvl w:val="1"/>
          <w:numId w:val="3"/>
        </w:numPr>
        <w:ind w:left="851" w:hanging="425"/>
        <w:jc w:val="both"/>
        <w:rPr>
          <w:rFonts w:asciiTheme="minorHAnsi" w:hAnsiTheme="minorHAnsi"/>
          <w:color w:val="111111"/>
          <w:sz w:val="21"/>
          <w:szCs w:val="21"/>
        </w:rPr>
      </w:pPr>
      <w:r w:rsidRPr="00E81646">
        <w:rPr>
          <w:rFonts w:asciiTheme="minorHAnsi" w:hAnsiTheme="minorHAnsi"/>
          <w:color w:val="111111"/>
          <w:sz w:val="21"/>
          <w:szCs w:val="21"/>
        </w:rPr>
        <w:t xml:space="preserve"> Юридический адрес: 115035, </w:t>
      </w:r>
      <w:proofErr w:type="spellStart"/>
      <w:r w:rsidRPr="00E81646">
        <w:rPr>
          <w:rFonts w:asciiTheme="minorHAnsi" w:hAnsiTheme="minorHAnsi"/>
          <w:color w:val="111111"/>
          <w:sz w:val="21"/>
          <w:szCs w:val="21"/>
        </w:rPr>
        <w:t>г</w:t>
      </w:r>
      <w:proofErr w:type="gramStart"/>
      <w:r w:rsidRPr="00E81646">
        <w:rPr>
          <w:rFonts w:asciiTheme="minorHAnsi" w:hAnsiTheme="minorHAnsi"/>
          <w:color w:val="111111"/>
          <w:sz w:val="21"/>
          <w:szCs w:val="21"/>
        </w:rPr>
        <w:t>.М</w:t>
      </w:r>
      <w:proofErr w:type="gramEnd"/>
      <w:r w:rsidRPr="00E81646">
        <w:rPr>
          <w:rFonts w:asciiTheme="minorHAnsi" w:hAnsiTheme="minorHAnsi"/>
          <w:color w:val="111111"/>
          <w:sz w:val="21"/>
          <w:szCs w:val="21"/>
        </w:rPr>
        <w:t>осква</w:t>
      </w:r>
      <w:proofErr w:type="spellEnd"/>
      <w:r w:rsidRPr="00E81646">
        <w:rPr>
          <w:rFonts w:asciiTheme="minorHAnsi" w:hAnsiTheme="minorHAnsi"/>
          <w:color w:val="111111"/>
          <w:sz w:val="21"/>
          <w:szCs w:val="21"/>
        </w:rPr>
        <w:t xml:space="preserve">, </w:t>
      </w:r>
      <w:proofErr w:type="spellStart"/>
      <w:r w:rsidRPr="00E81646">
        <w:rPr>
          <w:rFonts w:asciiTheme="minorHAnsi" w:hAnsiTheme="minorHAnsi"/>
          <w:color w:val="111111"/>
          <w:sz w:val="21"/>
          <w:szCs w:val="21"/>
        </w:rPr>
        <w:t>Космодамианская</w:t>
      </w:r>
      <w:proofErr w:type="spellEnd"/>
      <w:r w:rsidRPr="00E81646">
        <w:rPr>
          <w:rFonts w:asciiTheme="minorHAnsi" w:hAnsiTheme="minorHAnsi"/>
          <w:color w:val="111111"/>
          <w:sz w:val="21"/>
          <w:szCs w:val="21"/>
        </w:rPr>
        <w:t xml:space="preserve"> набережная, д.4/22,корпус Б, помещение VIII, комната 1 </w:t>
      </w:r>
    </w:p>
    <w:p w:rsidR="00A9053C" w:rsidRPr="00E81646" w:rsidRDefault="00A9053C" w:rsidP="0064236E">
      <w:pPr>
        <w:ind w:left="851" w:hanging="425"/>
        <w:jc w:val="both"/>
        <w:rPr>
          <w:rFonts w:asciiTheme="minorHAnsi" w:hAnsiTheme="minorHAnsi"/>
          <w:color w:val="111111"/>
          <w:sz w:val="21"/>
          <w:szCs w:val="21"/>
        </w:rPr>
      </w:pPr>
    </w:p>
    <w:p w:rsidR="00385954" w:rsidRPr="00E81646" w:rsidRDefault="00385954" w:rsidP="00E81646">
      <w:pPr>
        <w:ind w:left="851"/>
        <w:rPr>
          <w:rFonts w:asciiTheme="minorHAnsi" w:hAnsiTheme="minorHAnsi"/>
          <w:color w:val="111111"/>
          <w:sz w:val="21"/>
          <w:szCs w:val="21"/>
        </w:rPr>
      </w:pPr>
      <w:r w:rsidRPr="00E81646">
        <w:rPr>
          <w:rFonts w:asciiTheme="minorHAnsi" w:hAnsiTheme="minorHAnsi"/>
          <w:color w:val="111111"/>
          <w:sz w:val="21"/>
          <w:szCs w:val="21"/>
        </w:rPr>
        <w:t>ИНН: 7705548582, КПП: 770501001;</w:t>
      </w:r>
    </w:p>
    <w:p w:rsidR="00A9053C" w:rsidRPr="00E81646" w:rsidRDefault="00A9053C" w:rsidP="00E81646">
      <w:pPr>
        <w:ind w:left="851"/>
        <w:rPr>
          <w:rFonts w:asciiTheme="minorHAnsi" w:hAnsiTheme="minorHAnsi"/>
          <w:color w:val="111111"/>
          <w:sz w:val="21"/>
          <w:szCs w:val="21"/>
        </w:rPr>
      </w:pPr>
    </w:p>
    <w:p w:rsidR="00385954" w:rsidRPr="00E81646" w:rsidRDefault="00385954" w:rsidP="00E81646">
      <w:pPr>
        <w:ind w:left="851"/>
        <w:rPr>
          <w:rFonts w:asciiTheme="minorHAnsi" w:hAnsiTheme="minorHAnsi"/>
          <w:color w:val="111111"/>
          <w:sz w:val="21"/>
          <w:szCs w:val="21"/>
        </w:rPr>
      </w:pPr>
      <w:r w:rsidRPr="00E81646">
        <w:rPr>
          <w:rFonts w:asciiTheme="minorHAnsi" w:hAnsiTheme="minorHAnsi"/>
          <w:color w:val="111111"/>
          <w:sz w:val="21"/>
          <w:szCs w:val="21"/>
        </w:rPr>
        <w:t>ОГРН: 1137746777750;</w:t>
      </w:r>
    </w:p>
    <w:p w:rsidR="00A9053C" w:rsidRPr="00E81646" w:rsidRDefault="00A9053C" w:rsidP="00E81646">
      <w:pPr>
        <w:ind w:left="851"/>
        <w:rPr>
          <w:rFonts w:asciiTheme="minorHAnsi" w:hAnsiTheme="minorHAnsi"/>
          <w:color w:val="111111"/>
          <w:sz w:val="21"/>
          <w:szCs w:val="21"/>
        </w:rPr>
      </w:pPr>
    </w:p>
    <w:p w:rsidR="00385954" w:rsidRPr="00E81646" w:rsidRDefault="00872858" w:rsidP="00E81646">
      <w:pPr>
        <w:rPr>
          <w:rFonts w:asciiTheme="minorHAnsi" w:hAnsiTheme="minorHAnsi"/>
          <w:color w:val="111111"/>
          <w:sz w:val="21"/>
          <w:szCs w:val="21"/>
        </w:rPr>
      </w:pPr>
      <w:r w:rsidRPr="00E81646">
        <w:rPr>
          <w:rFonts w:asciiTheme="minorHAnsi" w:hAnsiTheme="minorHAnsi"/>
          <w:color w:val="111111"/>
          <w:sz w:val="21"/>
          <w:szCs w:val="21"/>
        </w:rPr>
        <w:t xml:space="preserve">                   </w:t>
      </w:r>
      <w:r w:rsidR="00385954" w:rsidRPr="00E81646">
        <w:rPr>
          <w:rFonts w:asciiTheme="minorHAnsi" w:hAnsiTheme="minorHAnsi"/>
          <w:color w:val="111111"/>
          <w:sz w:val="21"/>
          <w:szCs w:val="21"/>
        </w:rPr>
        <w:t>Банковские реквизиты:</w:t>
      </w:r>
    </w:p>
    <w:p w:rsidR="00A9053C" w:rsidRPr="00E81646" w:rsidRDefault="00A9053C" w:rsidP="00E81646">
      <w:pPr>
        <w:ind w:left="851"/>
        <w:rPr>
          <w:rFonts w:asciiTheme="minorHAnsi" w:hAnsiTheme="minorHAnsi"/>
          <w:color w:val="111111"/>
          <w:sz w:val="21"/>
          <w:szCs w:val="21"/>
        </w:rPr>
      </w:pPr>
    </w:p>
    <w:p w:rsidR="00385954" w:rsidRPr="00E81646" w:rsidRDefault="00385954" w:rsidP="0064236E">
      <w:pPr>
        <w:ind w:left="851"/>
        <w:jc w:val="both"/>
        <w:rPr>
          <w:rFonts w:asciiTheme="minorHAnsi" w:hAnsiTheme="minorHAnsi"/>
          <w:color w:val="111111"/>
          <w:sz w:val="21"/>
          <w:szCs w:val="21"/>
        </w:rPr>
      </w:pPr>
      <w:r w:rsidRPr="00E81646">
        <w:rPr>
          <w:rFonts w:asciiTheme="minorHAnsi" w:hAnsiTheme="minorHAnsi"/>
          <w:color w:val="111111"/>
          <w:sz w:val="21"/>
          <w:szCs w:val="21"/>
        </w:rPr>
        <w:t xml:space="preserve"> </w:t>
      </w:r>
      <w:proofErr w:type="gramStart"/>
      <w:r w:rsidRPr="00E81646">
        <w:rPr>
          <w:rFonts w:asciiTheme="minorHAnsi" w:hAnsiTheme="minorHAnsi"/>
          <w:color w:val="111111"/>
          <w:sz w:val="21"/>
          <w:szCs w:val="21"/>
        </w:rPr>
        <w:t>р</w:t>
      </w:r>
      <w:proofErr w:type="gramEnd"/>
      <w:r w:rsidRPr="00E81646">
        <w:rPr>
          <w:rFonts w:asciiTheme="minorHAnsi" w:hAnsiTheme="minorHAnsi"/>
          <w:color w:val="111111"/>
          <w:sz w:val="21"/>
          <w:szCs w:val="21"/>
        </w:rPr>
        <w:t xml:space="preserve">/с 40702810638250017940 в ОАО «Сбербанк России», к/с 30101810400000000225     БИК 044525225                   </w:t>
      </w:r>
    </w:p>
    <w:p w:rsidR="00385954" w:rsidRPr="00E81646" w:rsidRDefault="00E81646" w:rsidP="0064236E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hAnsiTheme="minorHAnsi"/>
          <w:sz w:val="21"/>
          <w:szCs w:val="21"/>
          <w:lang w:eastAsia="ru-RU"/>
        </w:rPr>
      </w:pPr>
      <w:r>
        <w:rPr>
          <w:rFonts w:asciiTheme="minorHAnsi" w:hAnsiTheme="minorHAnsi"/>
          <w:sz w:val="21"/>
          <w:szCs w:val="21"/>
          <w:lang w:eastAsia="ru-RU"/>
        </w:rPr>
        <w:t>Сайт в сети Интернет, на котором</w:t>
      </w:r>
      <w:r w:rsidR="00385954" w:rsidRPr="00E81646">
        <w:rPr>
          <w:rFonts w:asciiTheme="minorHAnsi" w:hAnsiTheme="minorHAnsi"/>
          <w:sz w:val="21"/>
          <w:szCs w:val="21"/>
          <w:lang w:eastAsia="ru-RU"/>
        </w:rPr>
        <w:t xml:space="preserve"> размещается объявление о проведении Мероприятия: (то есть полная информация об организаторе розыгрыша призов)</w:t>
      </w:r>
      <w:r w:rsidR="00E254E5" w:rsidRPr="00E81646">
        <w:rPr>
          <w:rFonts w:asciiTheme="minorHAnsi" w:hAnsiTheme="minorHAnsi"/>
          <w:sz w:val="21"/>
          <w:szCs w:val="21"/>
          <w:lang w:eastAsia="ru-RU"/>
        </w:rPr>
        <w:t>:</w:t>
      </w:r>
    </w:p>
    <w:p w:rsidR="00AE2F76" w:rsidRPr="00E81646" w:rsidRDefault="005A2C5A" w:rsidP="0064236E">
      <w:pPr>
        <w:shd w:val="clear" w:color="auto" w:fill="FFFFFF"/>
        <w:spacing w:before="150" w:line="288" w:lineRule="atLeast"/>
        <w:ind w:left="851"/>
        <w:jc w:val="both"/>
        <w:textAlignment w:val="top"/>
        <w:rPr>
          <w:rFonts w:asciiTheme="minorHAnsi" w:eastAsia="Times New Roman" w:hAnsiTheme="minorHAnsi"/>
          <w:sz w:val="21"/>
          <w:szCs w:val="21"/>
          <w:lang w:eastAsia="ru-RU"/>
        </w:rPr>
      </w:pPr>
      <w:r w:rsidRPr="00E81646">
        <w:rPr>
          <w:rFonts w:asciiTheme="minorHAnsi" w:eastAsia="Times New Roman" w:hAnsiTheme="minorHAnsi"/>
          <w:sz w:val="21"/>
          <w:szCs w:val="21"/>
          <w:lang w:eastAsia="ru-RU"/>
        </w:rPr>
        <w:t xml:space="preserve">Сайт </w:t>
      </w:r>
      <w:hyperlink r:id="rId7" w:history="1">
        <w:r w:rsidRPr="00E81646">
          <w:rPr>
            <w:rStyle w:val="a4"/>
            <w:rFonts w:asciiTheme="minorHAnsi" w:eastAsia="Times New Roman" w:hAnsiTheme="minorHAnsi"/>
            <w:color w:val="auto"/>
            <w:sz w:val="21"/>
            <w:szCs w:val="21"/>
            <w:lang w:val="en-US" w:eastAsia="ru-RU"/>
          </w:rPr>
          <w:t>www</w:t>
        </w:r>
        <w:r w:rsidRPr="00E81646">
          <w:rPr>
            <w:rStyle w:val="a4"/>
            <w:rFonts w:asciiTheme="minorHAnsi" w:eastAsia="Times New Roman" w:hAnsiTheme="minorHAnsi"/>
            <w:color w:val="auto"/>
            <w:sz w:val="21"/>
            <w:szCs w:val="21"/>
            <w:lang w:eastAsia="ru-RU"/>
          </w:rPr>
          <w:t>.</w:t>
        </w:r>
        <w:r w:rsidRPr="00E81646">
          <w:rPr>
            <w:rStyle w:val="a4"/>
            <w:rFonts w:asciiTheme="minorHAnsi" w:eastAsia="Times New Roman" w:hAnsiTheme="minorHAnsi"/>
            <w:color w:val="auto"/>
            <w:sz w:val="21"/>
            <w:szCs w:val="21"/>
            <w:lang w:val="en-US" w:eastAsia="ru-RU"/>
          </w:rPr>
          <w:t>teplowin</w:t>
        </w:r>
        <w:r w:rsidRPr="00E81646">
          <w:rPr>
            <w:rStyle w:val="a4"/>
            <w:rFonts w:asciiTheme="minorHAnsi" w:eastAsia="Times New Roman" w:hAnsiTheme="minorHAnsi"/>
            <w:color w:val="auto"/>
            <w:sz w:val="21"/>
            <w:szCs w:val="21"/>
            <w:lang w:eastAsia="ru-RU"/>
          </w:rPr>
          <w:t>.</w:t>
        </w:r>
        <w:r w:rsidRPr="00E81646">
          <w:rPr>
            <w:rStyle w:val="a4"/>
            <w:rFonts w:asciiTheme="minorHAnsi" w:eastAsia="Times New Roman" w:hAnsiTheme="minorHAnsi"/>
            <w:color w:val="auto"/>
            <w:sz w:val="21"/>
            <w:szCs w:val="21"/>
            <w:lang w:val="en-US" w:eastAsia="ru-RU"/>
          </w:rPr>
          <w:t>ru</w:t>
        </w:r>
      </w:hyperlink>
      <w:r w:rsidRPr="00E81646">
        <w:rPr>
          <w:rFonts w:asciiTheme="minorHAnsi" w:eastAsia="Times New Roman" w:hAnsiTheme="minorHAnsi"/>
          <w:sz w:val="21"/>
          <w:szCs w:val="21"/>
          <w:lang w:eastAsia="ru-RU"/>
        </w:rPr>
        <w:t xml:space="preserve">  («</w:t>
      </w:r>
      <w:proofErr w:type="spellStart"/>
      <w:r w:rsidRPr="00E81646">
        <w:rPr>
          <w:rFonts w:asciiTheme="minorHAnsi" w:eastAsia="Times New Roman" w:hAnsiTheme="minorHAnsi"/>
          <w:sz w:val="21"/>
          <w:szCs w:val="21"/>
          <w:lang w:eastAsia="ru-RU"/>
        </w:rPr>
        <w:t>тепловин</w:t>
      </w:r>
      <w:proofErr w:type="gramStart"/>
      <w:r w:rsidR="00E254E5" w:rsidRPr="00E81646">
        <w:rPr>
          <w:rFonts w:asciiTheme="minorHAnsi" w:eastAsia="Times New Roman" w:hAnsiTheme="minorHAnsi"/>
          <w:sz w:val="21"/>
          <w:szCs w:val="21"/>
          <w:lang w:eastAsia="ru-RU"/>
        </w:rPr>
        <w:t>.р</w:t>
      </w:r>
      <w:proofErr w:type="gramEnd"/>
      <w:r w:rsidR="00E254E5" w:rsidRPr="00E81646">
        <w:rPr>
          <w:rFonts w:asciiTheme="minorHAnsi" w:eastAsia="Times New Roman" w:hAnsiTheme="minorHAnsi"/>
          <w:sz w:val="21"/>
          <w:szCs w:val="21"/>
          <w:lang w:eastAsia="ru-RU"/>
        </w:rPr>
        <w:t>у</w:t>
      </w:r>
      <w:proofErr w:type="spellEnd"/>
      <w:r w:rsidR="00E254E5" w:rsidRPr="00E81646">
        <w:rPr>
          <w:rFonts w:asciiTheme="minorHAnsi" w:eastAsia="Times New Roman" w:hAnsiTheme="minorHAnsi"/>
          <w:sz w:val="21"/>
          <w:szCs w:val="21"/>
          <w:lang w:eastAsia="ru-RU"/>
        </w:rPr>
        <w:t>»)(далее –</w:t>
      </w:r>
      <w:r w:rsidRPr="00E81646">
        <w:rPr>
          <w:rFonts w:asciiTheme="minorHAnsi" w:eastAsia="Times New Roman" w:hAnsiTheme="minorHAnsi"/>
          <w:sz w:val="21"/>
          <w:szCs w:val="21"/>
          <w:lang w:eastAsia="ru-RU"/>
        </w:rPr>
        <w:t xml:space="preserve"> </w:t>
      </w:r>
      <w:r w:rsidR="00E254E5" w:rsidRPr="00E81646">
        <w:rPr>
          <w:rFonts w:asciiTheme="minorHAnsi" w:eastAsia="Times New Roman" w:hAnsiTheme="minorHAnsi"/>
          <w:sz w:val="21"/>
          <w:szCs w:val="21"/>
          <w:lang w:eastAsia="ru-RU"/>
        </w:rPr>
        <w:t>Сайт Мероприятия</w:t>
      </w:r>
      <w:r w:rsidR="00AE2F76" w:rsidRPr="00E81646">
        <w:rPr>
          <w:rFonts w:asciiTheme="minorHAnsi" w:eastAsia="Times New Roman" w:hAnsiTheme="minorHAnsi"/>
          <w:sz w:val="21"/>
          <w:szCs w:val="21"/>
          <w:lang w:eastAsia="ru-RU"/>
        </w:rPr>
        <w:t>)</w:t>
      </w:r>
    </w:p>
    <w:p w:rsidR="00D17616" w:rsidRPr="00E81646" w:rsidRDefault="00D17616" w:rsidP="0064236E">
      <w:pPr>
        <w:pStyle w:val="a3"/>
        <w:numPr>
          <w:ilvl w:val="1"/>
          <w:numId w:val="3"/>
        </w:numPr>
        <w:spacing w:before="100" w:beforeAutospacing="1" w:after="100" w:afterAutospacing="1"/>
        <w:ind w:left="851" w:hanging="425"/>
        <w:jc w:val="both"/>
        <w:rPr>
          <w:rFonts w:asciiTheme="minorHAnsi" w:hAnsiTheme="minorHAnsi"/>
          <w:sz w:val="21"/>
          <w:szCs w:val="21"/>
        </w:rPr>
      </w:pPr>
      <w:r w:rsidRPr="00E81646">
        <w:rPr>
          <w:rFonts w:asciiTheme="minorHAnsi" w:hAnsiTheme="minorHAnsi"/>
          <w:sz w:val="21"/>
          <w:szCs w:val="21"/>
        </w:rPr>
        <w:t xml:space="preserve"> В период проведения мероприятия будет работать служба клиентской поддержки: </w:t>
      </w:r>
      <w:hyperlink r:id="rId8" w:history="1">
        <w:r w:rsidRPr="00E81646">
          <w:rPr>
            <w:rStyle w:val="a4"/>
            <w:rFonts w:asciiTheme="minorHAnsi" w:hAnsiTheme="minorHAnsi"/>
            <w:sz w:val="21"/>
            <w:szCs w:val="21"/>
            <w:lang w:val="en-US"/>
          </w:rPr>
          <w:t>konkyrs</w:t>
        </w:r>
        <w:r w:rsidRPr="00E81646">
          <w:rPr>
            <w:rStyle w:val="a4"/>
            <w:rFonts w:asciiTheme="minorHAnsi" w:hAnsiTheme="minorHAnsi"/>
            <w:sz w:val="21"/>
            <w:szCs w:val="21"/>
          </w:rPr>
          <w:t>@</w:t>
        </w:r>
        <w:r w:rsidRPr="00E81646">
          <w:rPr>
            <w:rStyle w:val="a4"/>
            <w:rFonts w:asciiTheme="minorHAnsi" w:hAnsiTheme="minorHAnsi"/>
            <w:sz w:val="21"/>
            <w:szCs w:val="21"/>
            <w:lang w:val="en-US"/>
          </w:rPr>
          <w:t>teplowin</w:t>
        </w:r>
        <w:r w:rsidRPr="00E81646">
          <w:rPr>
            <w:rStyle w:val="a4"/>
            <w:rFonts w:asciiTheme="minorHAnsi" w:hAnsiTheme="minorHAnsi"/>
            <w:sz w:val="21"/>
            <w:szCs w:val="21"/>
          </w:rPr>
          <w:t>.</w:t>
        </w:r>
        <w:proofErr w:type="spellStart"/>
        <w:r w:rsidRPr="00E81646">
          <w:rPr>
            <w:rStyle w:val="a4"/>
            <w:rFonts w:asciiTheme="minorHAnsi" w:hAnsiTheme="minorHAnsi"/>
            <w:sz w:val="21"/>
            <w:szCs w:val="21"/>
            <w:lang w:val="en-US"/>
          </w:rPr>
          <w:t>ru</w:t>
        </w:r>
        <w:proofErr w:type="spellEnd"/>
      </w:hyperlink>
    </w:p>
    <w:p w:rsidR="00F14BD2" w:rsidRPr="009C1F76" w:rsidRDefault="00F14BD2" w:rsidP="0064236E">
      <w:pPr>
        <w:pStyle w:val="a3"/>
        <w:numPr>
          <w:ilvl w:val="0"/>
          <w:numId w:val="3"/>
        </w:numPr>
        <w:shd w:val="clear" w:color="auto" w:fill="FFFFFF"/>
        <w:spacing w:before="150" w:line="288" w:lineRule="atLeast"/>
        <w:jc w:val="both"/>
        <w:textAlignment w:val="top"/>
        <w:rPr>
          <w:rFonts w:ascii="Times New Roman" w:eastAsia="Times New Roman" w:hAnsi="Times New Roman"/>
          <w:b/>
          <w:bCs/>
          <w:color w:val="111111"/>
          <w:lang w:eastAsia="ru-RU"/>
        </w:rPr>
      </w:pPr>
      <w:r w:rsidRPr="009C1F76">
        <w:rPr>
          <w:b/>
          <w:bCs/>
          <w:color w:val="111111"/>
        </w:rPr>
        <w:t>Сроки проведения Мероприятия</w:t>
      </w:r>
    </w:p>
    <w:p w:rsidR="00A90CF0" w:rsidRPr="00F642C6" w:rsidRDefault="00A90CF0" w:rsidP="009C1F76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/>
        <w:jc w:val="both"/>
        <w:textAlignment w:val="top"/>
        <w:rPr>
          <w:sz w:val="21"/>
          <w:szCs w:val="21"/>
        </w:rPr>
      </w:pPr>
      <w:r w:rsidRPr="00F642C6">
        <w:rPr>
          <w:color w:val="111111"/>
          <w:sz w:val="21"/>
          <w:szCs w:val="21"/>
        </w:rPr>
        <w:t xml:space="preserve">Направление и прием заявок на участие в Мероприятии осуществляется в период с </w:t>
      </w:r>
      <w:r w:rsidRPr="00F642C6">
        <w:rPr>
          <w:sz w:val="21"/>
          <w:szCs w:val="21"/>
        </w:rPr>
        <w:t>1</w:t>
      </w:r>
      <w:r w:rsidR="00DD62AA">
        <w:rPr>
          <w:sz w:val="21"/>
          <w:szCs w:val="21"/>
        </w:rPr>
        <w:t>6.07.14 – 16.10</w:t>
      </w:r>
      <w:r w:rsidRPr="00F642C6">
        <w:rPr>
          <w:sz w:val="21"/>
          <w:szCs w:val="21"/>
        </w:rPr>
        <w:t>.14</w:t>
      </w:r>
    </w:p>
    <w:p w:rsidR="00A90CF0" w:rsidRPr="00F642C6" w:rsidRDefault="0008494C" w:rsidP="009C1F76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/>
        <w:jc w:val="both"/>
        <w:textAlignment w:val="top"/>
        <w:rPr>
          <w:color w:val="111111"/>
          <w:sz w:val="21"/>
          <w:szCs w:val="21"/>
        </w:rPr>
      </w:pPr>
      <w:r w:rsidRPr="00F642C6">
        <w:rPr>
          <w:color w:val="111111"/>
          <w:sz w:val="21"/>
          <w:szCs w:val="21"/>
        </w:rPr>
        <w:t>Р</w:t>
      </w:r>
      <w:r w:rsidR="00A90CF0" w:rsidRPr="00F642C6">
        <w:rPr>
          <w:color w:val="111111"/>
          <w:sz w:val="21"/>
          <w:szCs w:val="21"/>
        </w:rPr>
        <w:t>егистрация  заканчивается в 23</w:t>
      </w:r>
      <w:r w:rsidR="00DC4439">
        <w:rPr>
          <w:color w:val="111111"/>
          <w:sz w:val="21"/>
          <w:szCs w:val="21"/>
        </w:rPr>
        <w:t xml:space="preserve">:59:59 по Московскому времени </w:t>
      </w:r>
      <w:r w:rsidR="00DD62AA">
        <w:rPr>
          <w:color w:val="111111"/>
          <w:sz w:val="21"/>
          <w:szCs w:val="21"/>
        </w:rPr>
        <w:t>31</w:t>
      </w:r>
      <w:r w:rsidR="00A90CF0" w:rsidRPr="00F642C6">
        <w:rPr>
          <w:color w:val="111111"/>
          <w:sz w:val="21"/>
          <w:szCs w:val="21"/>
        </w:rPr>
        <w:t>.</w:t>
      </w:r>
      <w:r w:rsidR="00DD62AA">
        <w:rPr>
          <w:color w:val="111111"/>
          <w:sz w:val="21"/>
          <w:szCs w:val="21"/>
        </w:rPr>
        <w:t>10</w:t>
      </w:r>
      <w:r w:rsidR="00A90CF0" w:rsidRPr="00F642C6">
        <w:rPr>
          <w:color w:val="111111"/>
          <w:sz w:val="21"/>
          <w:szCs w:val="21"/>
        </w:rPr>
        <w:t>.2014 года</w:t>
      </w:r>
    </w:p>
    <w:p w:rsidR="0008494C" w:rsidRDefault="0008494C" w:rsidP="009C1F76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/>
        <w:jc w:val="both"/>
        <w:textAlignment w:val="top"/>
        <w:rPr>
          <w:color w:val="111111"/>
          <w:sz w:val="21"/>
          <w:szCs w:val="21"/>
        </w:rPr>
      </w:pPr>
      <w:r w:rsidRPr="00F642C6">
        <w:rPr>
          <w:color w:val="111111"/>
          <w:sz w:val="21"/>
          <w:szCs w:val="21"/>
        </w:rPr>
        <w:t xml:space="preserve">Финальный розыгрыш призов состоится </w:t>
      </w:r>
      <w:r w:rsidR="00DC4439">
        <w:rPr>
          <w:color w:val="111111"/>
          <w:sz w:val="21"/>
          <w:szCs w:val="21"/>
        </w:rPr>
        <w:t>25.</w:t>
      </w:r>
      <w:r w:rsidR="00DD62AA">
        <w:rPr>
          <w:color w:val="111111"/>
          <w:sz w:val="21"/>
          <w:szCs w:val="21"/>
        </w:rPr>
        <w:t>11</w:t>
      </w:r>
      <w:bookmarkStart w:id="0" w:name="_GoBack"/>
      <w:bookmarkEnd w:id="0"/>
      <w:r w:rsidRPr="00F642C6">
        <w:rPr>
          <w:color w:val="111111"/>
          <w:sz w:val="21"/>
          <w:szCs w:val="21"/>
        </w:rPr>
        <w:t xml:space="preserve">.2014 года в 14:00 по Московскому времени на сайте </w:t>
      </w:r>
      <w:hyperlink r:id="rId9" w:history="1">
        <w:r w:rsidRPr="00F642C6">
          <w:rPr>
            <w:rStyle w:val="a4"/>
            <w:sz w:val="21"/>
            <w:szCs w:val="21"/>
            <w:lang w:val="en-US"/>
          </w:rPr>
          <w:t>www</w:t>
        </w:r>
        <w:r w:rsidRPr="00F642C6">
          <w:rPr>
            <w:rStyle w:val="a4"/>
            <w:sz w:val="21"/>
            <w:szCs w:val="21"/>
          </w:rPr>
          <w:t>.</w:t>
        </w:r>
        <w:r w:rsidRPr="00F642C6">
          <w:rPr>
            <w:rStyle w:val="a4"/>
            <w:sz w:val="21"/>
            <w:szCs w:val="21"/>
            <w:lang w:val="en-US"/>
          </w:rPr>
          <w:t>teplowin</w:t>
        </w:r>
        <w:r w:rsidRPr="00F642C6">
          <w:rPr>
            <w:rStyle w:val="a4"/>
            <w:sz w:val="21"/>
            <w:szCs w:val="21"/>
          </w:rPr>
          <w:t>.</w:t>
        </w:r>
        <w:r w:rsidRPr="00F642C6">
          <w:rPr>
            <w:rStyle w:val="a4"/>
            <w:sz w:val="21"/>
            <w:szCs w:val="21"/>
            <w:lang w:val="en-US"/>
          </w:rPr>
          <w:t>ru</w:t>
        </w:r>
      </w:hyperlink>
      <w:r w:rsidRPr="00F642C6">
        <w:rPr>
          <w:color w:val="111111"/>
          <w:sz w:val="21"/>
          <w:szCs w:val="21"/>
        </w:rPr>
        <w:t xml:space="preserve"> </w:t>
      </w:r>
      <w:r w:rsidR="00D04EC9">
        <w:rPr>
          <w:color w:val="111111"/>
          <w:sz w:val="21"/>
          <w:szCs w:val="21"/>
        </w:rPr>
        <w:t xml:space="preserve"> </w:t>
      </w:r>
      <w:r w:rsidR="00D04EC9">
        <w:rPr>
          <w:sz w:val="21"/>
          <w:szCs w:val="21"/>
        </w:rPr>
        <w:t>в разделе акции</w:t>
      </w:r>
      <w:r w:rsidR="00D04EC9" w:rsidRPr="00D04EC9">
        <w:rPr>
          <w:sz w:val="21"/>
          <w:szCs w:val="21"/>
        </w:rPr>
        <w:t>:</w:t>
      </w:r>
      <w:r w:rsidR="00D04EC9" w:rsidRPr="00D04EC9">
        <w:t xml:space="preserve"> </w:t>
      </w:r>
      <w:hyperlink r:id="rId10" w:history="1">
        <w:r w:rsidR="00D04EC9" w:rsidRPr="00B96DDF">
          <w:rPr>
            <w:rStyle w:val="a4"/>
          </w:rPr>
          <w:t>http://www.teplowin.ru/wring_the_maximum/</w:t>
        </w:r>
      </w:hyperlink>
    </w:p>
    <w:p w:rsidR="00F642C6" w:rsidRPr="00F642C6" w:rsidRDefault="00F642C6" w:rsidP="00F642C6">
      <w:pPr>
        <w:pStyle w:val="a3"/>
        <w:shd w:val="clear" w:color="auto" w:fill="FFFFFF"/>
        <w:spacing w:before="150" w:line="288" w:lineRule="atLeast"/>
        <w:ind w:left="851"/>
        <w:jc w:val="both"/>
        <w:textAlignment w:val="top"/>
        <w:rPr>
          <w:color w:val="111111"/>
          <w:sz w:val="21"/>
          <w:szCs w:val="21"/>
        </w:rPr>
      </w:pPr>
    </w:p>
    <w:p w:rsidR="007516FD" w:rsidRPr="0097097E" w:rsidRDefault="007516FD" w:rsidP="00F642C6">
      <w:pPr>
        <w:pStyle w:val="a3"/>
        <w:numPr>
          <w:ilvl w:val="0"/>
          <w:numId w:val="3"/>
        </w:numPr>
        <w:shd w:val="clear" w:color="auto" w:fill="FFFFFF"/>
        <w:spacing w:before="150" w:line="288" w:lineRule="atLeast"/>
        <w:jc w:val="both"/>
        <w:textAlignment w:val="top"/>
        <w:rPr>
          <w:b/>
          <w:bCs/>
          <w:color w:val="111111"/>
        </w:rPr>
      </w:pPr>
      <w:r w:rsidRPr="0097097E">
        <w:rPr>
          <w:b/>
          <w:bCs/>
          <w:color w:val="111111"/>
        </w:rPr>
        <w:lastRenderedPageBreak/>
        <w:t>Участники Мероприятия, их права и обязанности</w:t>
      </w:r>
    </w:p>
    <w:p w:rsidR="007516FD" w:rsidRPr="007516FD" w:rsidRDefault="007516FD" w:rsidP="00F642C6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="Times New Roman" w:hAnsi="Times New Roman"/>
          <w:color w:val="111111"/>
          <w:sz w:val="21"/>
          <w:szCs w:val="21"/>
          <w:lang w:eastAsia="ru-RU"/>
        </w:rPr>
      </w:pPr>
      <w:r w:rsidRPr="007516FD">
        <w:rPr>
          <w:color w:val="111111"/>
          <w:sz w:val="21"/>
          <w:szCs w:val="21"/>
        </w:rPr>
        <w:t>Участником Мероприятия может являться только дееспособное лицо, достигшее возраста 18 лет, гражданин Российской Федерации.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Мероприятия, и члены их семей.</w:t>
      </w:r>
    </w:p>
    <w:p w:rsidR="007516FD" w:rsidRPr="007516FD" w:rsidRDefault="007516FD" w:rsidP="00F642C6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color w:val="111111"/>
          <w:sz w:val="21"/>
          <w:szCs w:val="21"/>
        </w:rPr>
      </w:pPr>
      <w:r w:rsidRPr="007516FD">
        <w:rPr>
          <w:color w:val="111111"/>
          <w:sz w:val="21"/>
          <w:szCs w:val="21"/>
        </w:rPr>
        <w:t xml:space="preserve"> Все Участники и Победители Мероприятия самостоятельно оплачивают все расходы, понесенные ими в связи с участием в Мероприятии.</w:t>
      </w:r>
    </w:p>
    <w:p w:rsidR="007516FD" w:rsidRPr="0097097E" w:rsidRDefault="0064236E" w:rsidP="00F642C6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 xml:space="preserve">Участники имеют права и </w:t>
      </w:r>
      <w:proofErr w:type="gramStart"/>
      <w:r>
        <w:rPr>
          <w:color w:val="111111"/>
          <w:sz w:val="21"/>
          <w:szCs w:val="21"/>
        </w:rPr>
        <w:t xml:space="preserve">несут </w:t>
      </w:r>
      <w:r w:rsidR="007516FD">
        <w:rPr>
          <w:color w:val="111111"/>
          <w:sz w:val="21"/>
          <w:szCs w:val="21"/>
        </w:rPr>
        <w:t>обязанности</w:t>
      </w:r>
      <w:proofErr w:type="gramEnd"/>
      <w:r w:rsidR="007516FD">
        <w:rPr>
          <w:color w:val="111111"/>
          <w:sz w:val="21"/>
          <w:szCs w:val="21"/>
        </w:rPr>
        <w:t>, установленные действующим законодательством Российской Федерации, а также настоящими Правилами.</w:t>
      </w:r>
    </w:p>
    <w:p w:rsidR="0097097E" w:rsidRPr="0097097E" w:rsidRDefault="0097097E" w:rsidP="0097097E">
      <w:pPr>
        <w:pStyle w:val="a3"/>
        <w:rPr>
          <w:color w:val="111111"/>
          <w:sz w:val="21"/>
          <w:szCs w:val="21"/>
        </w:rPr>
      </w:pPr>
    </w:p>
    <w:p w:rsidR="0097097E" w:rsidRDefault="0097097E" w:rsidP="0097097E">
      <w:pPr>
        <w:pStyle w:val="a3"/>
        <w:numPr>
          <w:ilvl w:val="0"/>
          <w:numId w:val="3"/>
        </w:numPr>
        <w:shd w:val="clear" w:color="auto" w:fill="FFFFFF"/>
        <w:spacing w:before="150" w:line="288" w:lineRule="atLeast"/>
        <w:jc w:val="both"/>
        <w:textAlignment w:val="top"/>
        <w:rPr>
          <w:b/>
          <w:bCs/>
          <w:color w:val="111111"/>
          <w:lang w:val="en-US"/>
        </w:rPr>
      </w:pPr>
      <w:r>
        <w:rPr>
          <w:b/>
          <w:bCs/>
          <w:color w:val="111111"/>
        </w:rPr>
        <w:t>Права и обязанности Организатора</w:t>
      </w:r>
    </w:p>
    <w:p w:rsidR="0089477E" w:rsidRPr="000F478C" w:rsidRDefault="0089477E" w:rsidP="0064236E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Организатор имеет право исключить из состава Участников или числа Победителей следующих лиц:</w:t>
      </w:r>
    </w:p>
    <w:p w:rsidR="0089477E" w:rsidRPr="000F478C" w:rsidRDefault="003F7890" w:rsidP="0064236E">
      <w:pPr>
        <w:shd w:val="clear" w:color="auto" w:fill="FFFFFF"/>
        <w:spacing w:before="150" w:line="288" w:lineRule="atLeast"/>
        <w:ind w:left="426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5.1.1.</w:t>
      </w:r>
      <w:r w:rsidR="0089477E"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Участников, не соответствующих требованиям, предусмотренным пунктом 4.1 настоящих Правил.</w:t>
      </w:r>
    </w:p>
    <w:p w:rsidR="0089477E" w:rsidRPr="000F478C" w:rsidRDefault="003F7890" w:rsidP="0064236E">
      <w:p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5.1.2.</w:t>
      </w:r>
      <w:r w:rsidR="0089477E"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Участников, направивших заявки на участие в Мероприятии с нарушением сроков, установленных в пункте 3.1. настоящих Правил.</w:t>
      </w:r>
    </w:p>
    <w:p w:rsidR="0089477E" w:rsidRPr="000F478C" w:rsidRDefault="003F7890" w:rsidP="0064236E">
      <w:p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5.1.3.</w:t>
      </w:r>
      <w:r w:rsidR="0089477E"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Участников, нарушивших иные положения настоящих Правил.</w:t>
      </w:r>
    </w:p>
    <w:p w:rsidR="00842033" w:rsidRPr="000F478C" w:rsidRDefault="000A57A7" w:rsidP="0064236E">
      <w:p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5.2. </w:t>
      </w:r>
      <w:r w:rsidR="00842033"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В соответствии с </w:t>
      </w:r>
      <w:hyperlink r:id="rId11" w:history="1">
        <w:proofErr w:type="spellStart"/>
        <w:r w:rsidR="00842033" w:rsidRPr="000F478C">
          <w:rPr>
            <w:rFonts w:asciiTheme="minorHAnsi" w:eastAsia="Times New Roman" w:hAnsiTheme="minorHAnsi"/>
            <w:color w:val="111111"/>
            <w:sz w:val="21"/>
            <w:szCs w:val="21"/>
            <w:lang w:eastAsia="ru-RU"/>
          </w:rPr>
          <w:t>пп</w:t>
        </w:r>
        <w:proofErr w:type="spellEnd"/>
        <w:r w:rsidR="00842033" w:rsidRPr="000F478C">
          <w:rPr>
            <w:rFonts w:asciiTheme="minorHAnsi" w:eastAsia="Times New Roman" w:hAnsiTheme="minorHAnsi"/>
            <w:color w:val="111111"/>
            <w:sz w:val="21"/>
            <w:szCs w:val="21"/>
            <w:lang w:eastAsia="ru-RU"/>
          </w:rPr>
          <w:t>. 4 п. 1 ст. 228</w:t>
        </w:r>
      </w:hyperlink>
      <w:r w:rsidR="00842033"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Налогового Кодекса Российской Федерации, Победитель должен самостоятельно исчислить и уплатить сумму налога на доходы физических лиц с дохода в виде стоимости полученного выигрыша, превышающей 4000 руб., в порядке, предусмотренном </w:t>
      </w:r>
      <w:hyperlink r:id="rId12" w:history="1">
        <w:r w:rsidR="00842033" w:rsidRPr="000F478C">
          <w:rPr>
            <w:rFonts w:asciiTheme="minorHAnsi" w:eastAsia="Times New Roman" w:hAnsiTheme="minorHAnsi"/>
            <w:color w:val="111111"/>
            <w:sz w:val="21"/>
            <w:szCs w:val="21"/>
            <w:lang w:eastAsia="ru-RU"/>
          </w:rPr>
          <w:t>ст. 228</w:t>
        </w:r>
      </w:hyperlink>
      <w:r w:rsidR="00842033"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Налогового  Кодекса Российской Федерации.</w:t>
      </w:r>
    </w:p>
    <w:p w:rsidR="000A57A7" w:rsidRPr="000F478C" w:rsidRDefault="000A57A7" w:rsidP="0064236E">
      <w:p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5.3. Организатор вправе перераспределить Приз и определить Победителя, следующего по списку Участника Мероприятия за Победителем, в случае, если Победитель:</w:t>
      </w:r>
    </w:p>
    <w:p w:rsidR="000A57A7" w:rsidRPr="000F478C" w:rsidRDefault="000A57A7" w:rsidP="0064236E">
      <w:p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5.3.1.</w:t>
      </w:r>
      <w:r w:rsidR="003F7890"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Н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е отреагировал на три письменных </w:t>
      </w:r>
      <w:proofErr w:type="gramStart"/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уведомления</w:t>
      </w:r>
      <w:proofErr w:type="gramEnd"/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разосланные с интервалом </w:t>
      </w:r>
      <w:r w:rsidR="005D381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в 5 рабочих дней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;</w:t>
      </w:r>
    </w:p>
    <w:p w:rsidR="000A57A7" w:rsidRPr="000F478C" w:rsidRDefault="000A57A7" w:rsidP="0064236E">
      <w:p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5.3</w:t>
      </w:r>
      <w:r w:rsidR="003F7890"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.2.С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делал официальное заявление об отказе получать Приз.</w:t>
      </w:r>
    </w:p>
    <w:p w:rsidR="0081392E" w:rsidRPr="000F478C" w:rsidRDefault="0081392E" w:rsidP="0081392E">
      <w:pPr>
        <w:pStyle w:val="a3"/>
        <w:numPr>
          <w:ilvl w:val="0"/>
          <w:numId w:val="3"/>
        </w:numPr>
        <w:shd w:val="clear" w:color="auto" w:fill="FFFFFF"/>
        <w:spacing w:before="150" w:line="288" w:lineRule="atLeast"/>
        <w:jc w:val="both"/>
        <w:textAlignment w:val="top"/>
        <w:rPr>
          <w:b/>
          <w:bCs/>
          <w:color w:val="111111"/>
        </w:rPr>
      </w:pPr>
      <w:r w:rsidRPr="0081392E">
        <w:rPr>
          <w:b/>
          <w:bCs/>
          <w:color w:val="111111"/>
        </w:rPr>
        <w:t>Порядок участия в Мероприятии</w:t>
      </w:r>
    </w:p>
    <w:p w:rsidR="00B73A46" w:rsidRPr="000F478C" w:rsidRDefault="00B73A46" w:rsidP="000F478C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Приобрести продукцию бренда </w:t>
      </w:r>
      <w:proofErr w:type="spellStart"/>
      <w:r w:rsidRPr="000F478C">
        <w:rPr>
          <w:rFonts w:asciiTheme="minorHAnsi" w:eastAsia="Times New Roman" w:hAnsiTheme="minorHAnsi"/>
          <w:color w:val="111111"/>
          <w:sz w:val="21"/>
          <w:szCs w:val="21"/>
          <w:lang w:val="en-US" w:eastAsia="ru-RU"/>
        </w:rPr>
        <w:t>Teplowin</w:t>
      </w:r>
      <w:proofErr w:type="spellEnd"/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с дополнительными опциями. </w:t>
      </w:r>
    </w:p>
    <w:p w:rsidR="00B73A46" w:rsidRPr="000F478C" w:rsidRDefault="00B73A46" w:rsidP="000F478C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Получить 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val="en-US" w:eastAsia="ru-RU"/>
        </w:rPr>
        <w:t>Vin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номер на каждое купленное изделие</w:t>
      </w:r>
    </w:p>
    <w:p w:rsidR="00B73A46" w:rsidRPr="000F478C" w:rsidRDefault="00B73A46" w:rsidP="000F478C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Зарегистрировать 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val="en-US" w:eastAsia="ru-RU"/>
        </w:rPr>
        <w:t>Vin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номер на сайте 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val="en-US" w:eastAsia="ru-RU"/>
        </w:rPr>
        <w:t>www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. </w:t>
      </w:r>
      <w:proofErr w:type="spellStart"/>
      <w:r w:rsidR="000F478C">
        <w:rPr>
          <w:rFonts w:asciiTheme="minorHAnsi" w:eastAsia="Times New Roman" w:hAnsiTheme="minorHAnsi"/>
          <w:color w:val="111111"/>
          <w:sz w:val="21"/>
          <w:szCs w:val="21"/>
          <w:lang w:val="en-US" w:eastAsia="ru-RU"/>
        </w:rPr>
        <w:t>t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val="en-US" w:eastAsia="ru-RU"/>
        </w:rPr>
        <w:t>eplowin</w:t>
      </w:r>
      <w:proofErr w:type="spellEnd"/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.</w:t>
      </w:r>
      <w:proofErr w:type="spellStart"/>
      <w:r w:rsidRPr="000F478C">
        <w:rPr>
          <w:rFonts w:asciiTheme="minorHAnsi" w:eastAsia="Times New Roman" w:hAnsiTheme="minorHAnsi"/>
          <w:color w:val="111111"/>
          <w:sz w:val="21"/>
          <w:szCs w:val="21"/>
          <w:lang w:val="en-US" w:eastAsia="ru-RU"/>
        </w:rPr>
        <w:t>ru</w:t>
      </w:r>
      <w:proofErr w:type="spellEnd"/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</w:t>
      </w:r>
      <w:r w:rsidR="0002656A"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в разделе акции «В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ыжми максимум»</w:t>
      </w:r>
      <w:r w:rsidR="000359D2"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.</w:t>
      </w:r>
    </w:p>
    <w:p w:rsidR="000359D2" w:rsidRPr="000F478C" w:rsidRDefault="000359D2" w:rsidP="000F478C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Получить подтверждение на электронную почту о регистрации в акции.</w:t>
      </w:r>
    </w:p>
    <w:p w:rsidR="000359D2" w:rsidRPr="000F478C" w:rsidRDefault="000359D2" w:rsidP="000F478C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Участвовать в финальном розыгрыше призов в соответствии с пунктом 8. настоящих Правил.</w:t>
      </w:r>
    </w:p>
    <w:p w:rsidR="000359D2" w:rsidRPr="000F478C" w:rsidRDefault="000359D2" w:rsidP="000F478C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Один пользователь имеет право использовать строго один адрес электронной почты для регистрации в розыгрыше. Регистрация одного и того же лица на несколько адресов электронной почты запрещена. В случае выявления подобного факта пользователь снимается с участия в розыгрыше.</w:t>
      </w:r>
    </w:p>
    <w:p w:rsidR="000359D2" w:rsidRPr="000F478C" w:rsidRDefault="000359D2" w:rsidP="000F478C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Совершение лицом, соответствующим требованиям, указанным в пункте 4.1 настоящих Правил, действий, указанных в пункте 6.3  настоящих Правил, признается Заявкой на участие </w:t>
      </w: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lastRenderedPageBreak/>
        <w:t>в Мероприятии. По итогам совершения таких действий, договор между Участником и Организатором считается заключенным, а такое лицо признается участником Мероприятия и становится претендентом на получение одного из видов Призов, указанных в разделе 7 настоящих Правил.</w:t>
      </w:r>
    </w:p>
    <w:p w:rsidR="000359D2" w:rsidRPr="000F478C" w:rsidRDefault="000359D2" w:rsidP="000F478C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0F478C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Организатор Мероприятия при принятии Заявок Участников формирует Реестр Мероприятия (далее - Реестр) – это обобщенные и структурированные сведения о Мероприятии, обновляемые в хронологической последовательности, позволяющие фиксировать заявки участников и присваивать им номера с целью определения Победителей согласно алгоритму, предусмотренному разделом 8 Правил.</w:t>
      </w:r>
    </w:p>
    <w:p w:rsidR="000359D2" w:rsidRPr="000F478C" w:rsidRDefault="000359D2" w:rsidP="000F478C">
      <w:pPr>
        <w:shd w:val="clear" w:color="auto" w:fill="FFFFFF"/>
        <w:spacing w:before="150" w:line="288" w:lineRule="atLeast"/>
        <w:ind w:left="426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</w:p>
    <w:p w:rsidR="00136A19" w:rsidRPr="004647AC" w:rsidRDefault="004647AC" w:rsidP="004647AC">
      <w:pPr>
        <w:pStyle w:val="a3"/>
        <w:numPr>
          <w:ilvl w:val="0"/>
          <w:numId w:val="3"/>
        </w:numPr>
        <w:shd w:val="clear" w:color="auto" w:fill="FFFFFF"/>
        <w:spacing w:before="150" w:line="288" w:lineRule="atLeast"/>
        <w:jc w:val="both"/>
        <w:textAlignment w:val="top"/>
        <w:rPr>
          <w:rFonts w:ascii="Times New Roman" w:eastAsia="Times New Roman" w:hAnsi="Times New Roman"/>
          <w:color w:val="111111"/>
          <w:sz w:val="21"/>
          <w:szCs w:val="21"/>
          <w:lang w:eastAsia="ru-RU"/>
        </w:rPr>
      </w:pPr>
      <w:r>
        <w:rPr>
          <w:b/>
          <w:bCs/>
          <w:color w:val="1D1B11"/>
        </w:rPr>
        <w:t>Размер, форма и количество Призов Мероприятия</w:t>
      </w:r>
    </w:p>
    <w:p w:rsidR="004647AC" w:rsidRDefault="004647AC" w:rsidP="004647AC"/>
    <w:p w:rsidR="004647AC" w:rsidRPr="00C835E6" w:rsidRDefault="004647AC" w:rsidP="00C835E6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C835E6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Призовой фонд Мероприятия состоит из следующих Призов:</w:t>
      </w:r>
    </w:p>
    <w:p w:rsidR="00CF4F1B" w:rsidRDefault="00CF4F1B" w:rsidP="004647AC">
      <w:pPr>
        <w:rPr>
          <w:color w:val="1D1B11"/>
          <w:sz w:val="21"/>
          <w:szCs w:val="21"/>
        </w:rPr>
      </w:pPr>
    </w:p>
    <w:p w:rsidR="00CF4F1B" w:rsidRDefault="00CF4F1B" w:rsidP="00C835E6">
      <w:pPr>
        <w:pStyle w:val="a3"/>
        <w:numPr>
          <w:ilvl w:val="0"/>
          <w:numId w:val="7"/>
        </w:numPr>
        <w:spacing w:after="200" w:line="276" w:lineRule="auto"/>
        <w:ind w:left="851" w:hanging="491"/>
        <w:contextualSpacing/>
        <w:rPr>
          <w:sz w:val="21"/>
          <w:szCs w:val="21"/>
        </w:rPr>
      </w:pPr>
      <w:r w:rsidRPr="00C835E6">
        <w:rPr>
          <w:sz w:val="21"/>
          <w:szCs w:val="21"/>
        </w:rPr>
        <w:t>Соковыжималки –</w:t>
      </w:r>
      <w:r w:rsidR="00B73A46" w:rsidRPr="00C835E6">
        <w:rPr>
          <w:sz w:val="21"/>
          <w:szCs w:val="21"/>
        </w:rPr>
        <w:t xml:space="preserve"> </w:t>
      </w:r>
      <w:r w:rsidRPr="00C835E6">
        <w:rPr>
          <w:sz w:val="21"/>
          <w:szCs w:val="21"/>
        </w:rPr>
        <w:t>получает каждый 10-ый</w:t>
      </w:r>
      <w:r w:rsidR="00B73A46" w:rsidRPr="00C835E6">
        <w:rPr>
          <w:sz w:val="21"/>
          <w:szCs w:val="21"/>
        </w:rPr>
        <w:t xml:space="preserve"> </w:t>
      </w:r>
      <w:r w:rsidR="00D04EC9">
        <w:rPr>
          <w:sz w:val="21"/>
          <w:szCs w:val="21"/>
          <w:lang w:val="en-US"/>
        </w:rPr>
        <w:t>Vin</w:t>
      </w:r>
      <w:r w:rsidR="00D04EC9" w:rsidRPr="00D04EC9">
        <w:rPr>
          <w:sz w:val="21"/>
          <w:szCs w:val="21"/>
        </w:rPr>
        <w:t xml:space="preserve"> </w:t>
      </w:r>
      <w:r w:rsidR="00D04EC9">
        <w:rPr>
          <w:sz w:val="21"/>
          <w:szCs w:val="21"/>
        </w:rPr>
        <w:t xml:space="preserve">номер, </w:t>
      </w:r>
      <w:r w:rsidR="00B73A46" w:rsidRPr="00C835E6">
        <w:rPr>
          <w:sz w:val="21"/>
          <w:szCs w:val="21"/>
        </w:rPr>
        <w:t>зарегистрировавшийся на сайте</w:t>
      </w:r>
      <w:r w:rsidR="00D04EC9" w:rsidRPr="00D04EC9">
        <w:rPr>
          <w:sz w:val="21"/>
          <w:szCs w:val="21"/>
        </w:rPr>
        <w:t xml:space="preserve"> </w:t>
      </w:r>
      <w:hyperlink r:id="rId13" w:history="1">
        <w:r w:rsidR="00D04EC9" w:rsidRPr="00CD1E71">
          <w:rPr>
            <w:rStyle w:val="a4"/>
            <w:sz w:val="21"/>
            <w:szCs w:val="21"/>
            <w:lang w:val="en-US"/>
          </w:rPr>
          <w:t>www</w:t>
        </w:r>
        <w:r w:rsidR="00D04EC9" w:rsidRPr="00D04EC9">
          <w:rPr>
            <w:rStyle w:val="a4"/>
            <w:sz w:val="21"/>
            <w:szCs w:val="21"/>
          </w:rPr>
          <w:t>.</w:t>
        </w:r>
        <w:r w:rsidR="00D04EC9" w:rsidRPr="00CD1E71">
          <w:rPr>
            <w:rStyle w:val="a4"/>
            <w:sz w:val="21"/>
            <w:szCs w:val="21"/>
            <w:lang w:val="en-US"/>
          </w:rPr>
          <w:t>teplowin</w:t>
        </w:r>
        <w:r w:rsidR="00D04EC9" w:rsidRPr="00D04EC9">
          <w:rPr>
            <w:rStyle w:val="a4"/>
            <w:sz w:val="21"/>
            <w:szCs w:val="21"/>
          </w:rPr>
          <w:t>.</w:t>
        </w:r>
        <w:r w:rsidR="00D04EC9" w:rsidRPr="00CD1E71">
          <w:rPr>
            <w:rStyle w:val="a4"/>
            <w:sz w:val="21"/>
            <w:szCs w:val="21"/>
            <w:lang w:val="en-US"/>
          </w:rPr>
          <w:t>ru</w:t>
        </w:r>
      </w:hyperlink>
      <w:r w:rsidR="00D04EC9" w:rsidRPr="00D04EC9">
        <w:rPr>
          <w:sz w:val="21"/>
          <w:szCs w:val="21"/>
        </w:rPr>
        <w:t xml:space="preserve"> </w:t>
      </w:r>
      <w:r w:rsidR="00D04EC9">
        <w:rPr>
          <w:sz w:val="21"/>
          <w:szCs w:val="21"/>
        </w:rPr>
        <w:t>в разделе акции</w:t>
      </w:r>
      <w:r w:rsidR="00D04EC9" w:rsidRPr="00D04EC9">
        <w:rPr>
          <w:sz w:val="21"/>
          <w:szCs w:val="21"/>
        </w:rPr>
        <w:t>:</w:t>
      </w:r>
      <w:r w:rsidR="00D04EC9" w:rsidRPr="00D04EC9">
        <w:t xml:space="preserve"> </w:t>
      </w:r>
      <w:hyperlink r:id="rId14" w:history="1">
        <w:r w:rsidR="00D04EC9" w:rsidRPr="00B96DDF">
          <w:rPr>
            <w:rStyle w:val="a4"/>
          </w:rPr>
          <w:t>http://www.teplowin.ru/wring_the_maximum/</w:t>
        </w:r>
      </w:hyperlink>
      <w:r w:rsidR="00D04EC9">
        <w:rPr>
          <w:rStyle w:val="a4"/>
        </w:rPr>
        <w:t xml:space="preserve"> </w:t>
      </w:r>
    </w:p>
    <w:p w:rsidR="00C835E6" w:rsidRPr="00C835E6" w:rsidRDefault="00C835E6" w:rsidP="00C835E6">
      <w:pPr>
        <w:pStyle w:val="a3"/>
        <w:spacing w:after="200" w:line="276" w:lineRule="auto"/>
        <w:contextualSpacing/>
        <w:rPr>
          <w:sz w:val="21"/>
          <w:szCs w:val="21"/>
        </w:rPr>
      </w:pPr>
    </w:p>
    <w:p w:rsidR="00CF4F1B" w:rsidRPr="00C835E6" w:rsidRDefault="00CF4F1B" w:rsidP="00C835E6">
      <w:pPr>
        <w:pStyle w:val="a3"/>
        <w:numPr>
          <w:ilvl w:val="1"/>
          <w:numId w:val="3"/>
        </w:numPr>
        <w:spacing w:after="200" w:line="276" w:lineRule="auto"/>
        <w:ind w:left="851" w:hanging="425"/>
        <w:contextualSpacing/>
        <w:rPr>
          <w:sz w:val="21"/>
          <w:szCs w:val="21"/>
        </w:rPr>
      </w:pPr>
      <w:r w:rsidRPr="00C835E6">
        <w:rPr>
          <w:sz w:val="21"/>
          <w:szCs w:val="21"/>
        </w:rPr>
        <w:t>Финальный розыгрыш призов:</w:t>
      </w:r>
    </w:p>
    <w:p w:rsidR="004647AC" w:rsidRPr="00C835E6" w:rsidRDefault="004647AC" w:rsidP="00C835E6">
      <w:pPr>
        <w:pStyle w:val="a3"/>
        <w:numPr>
          <w:ilvl w:val="0"/>
          <w:numId w:val="7"/>
        </w:numPr>
        <w:spacing w:after="200" w:line="276" w:lineRule="auto"/>
        <w:ind w:left="851"/>
        <w:contextualSpacing/>
        <w:rPr>
          <w:sz w:val="21"/>
          <w:szCs w:val="21"/>
        </w:rPr>
      </w:pPr>
      <w:r w:rsidRPr="00C835E6">
        <w:rPr>
          <w:sz w:val="21"/>
          <w:szCs w:val="21"/>
        </w:rPr>
        <w:t xml:space="preserve">Поездка за рубеж  - в количестве 3 </w:t>
      </w:r>
      <w:proofErr w:type="spellStart"/>
      <w:proofErr w:type="gramStart"/>
      <w:r w:rsidRPr="00C835E6">
        <w:rPr>
          <w:sz w:val="21"/>
          <w:szCs w:val="21"/>
        </w:rPr>
        <w:t>шт</w:t>
      </w:r>
      <w:proofErr w:type="spellEnd"/>
      <w:proofErr w:type="gramEnd"/>
    </w:p>
    <w:p w:rsidR="004647AC" w:rsidRPr="00C835E6" w:rsidRDefault="004647AC" w:rsidP="00C835E6">
      <w:pPr>
        <w:pStyle w:val="a3"/>
        <w:numPr>
          <w:ilvl w:val="0"/>
          <w:numId w:val="7"/>
        </w:numPr>
        <w:spacing w:after="200" w:line="276" w:lineRule="auto"/>
        <w:ind w:left="851"/>
        <w:contextualSpacing/>
        <w:rPr>
          <w:sz w:val="21"/>
          <w:szCs w:val="21"/>
        </w:rPr>
      </w:pPr>
      <w:r w:rsidRPr="00C835E6">
        <w:rPr>
          <w:sz w:val="21"/>
          <w:szCs w:val="21"/>
        </w:rPr>
        <w:t xml:space="preserve">Планшет </w:t>
      </w:r>
      <w:r w:rsidRPr="00C835E6">
        <w:rPr>
          <w:sz w:val="21"/>
          <w:szCs w:val="21"/>
          <w:lang w:val="en-US"/>
        </w:rPr>
        <w:t>Apple</w:t>
      </w:r>
      <w:r w:rsidRPr="00C835E6">
        <w:rPr>
          <w:sz w:val="21"/>
          <w:szCs w:val="21"/>
        </w:rPr>
        <w:t xml:space="preserve"> </w:t>
      </w:r>
      <w:r w:rsidRPr="00C835E6">
        <w:rPr>
          <w:sz w:val="21"/>
          <w:szCs w:val="21"/>
          <w:lang w:val="en-US"/>
        </w:rPr>
        <w:t>iPad</w:t>
      </w:r>
      <w:r w:rsidRPr="00C835E6">
        <w:rPr>
          <w:sz w:val="21"/>
          <w:szCs w:val="21"/>
        </w:rPr>
        <w:t xml:space="preserve"> </w:t>
      </w:r>
      <w:r w:rsidRPr="00C835E6">
        <w:rPr>
          <w:sz w:val="21"/>
          <w:szCs w:val="21"/>
          <w:lang w:val="en-US"/>
        </w:rPr>
        <w:t>Air</w:t>
      </w:r>
      <w:r w:rsidRPr="00C835E6">
        <w:rPr>
          <w:sz w:val="21"/>
          <w:szCs w:val="21"/>
        </w:rPr>
        <w:t xml:space="preserve">  - в количестве 3 </w:t>
      </w:r>
      <w:proofErr w:type="spellStart"/>
      <w:proofErr w:type="gramStart"/>
      <w:r w:rsidRPr="00C835E6">
        <w:rPr>
          <w:sz w:val="21"/>
          <w:szCs w:val="21"/>
        </w:rPr>
        <w:t>шт</w:t>
      </w:r>
      <w:proofErr w:type="spellEnd"/>
      <w:proofErr w:type="gramEnd"/>
    </w:p>
    <w:p w:rsidR="004647AC" w:rsidRPr="00C835E6" w:rsidRDefault="004647AC" w:rsidP="00C835E6">
      <w:pPr>
        <w:pStyle w:val="a3"/>
        <w:numPr>
          <w:ilvl w:val="0"/>
          <w:numId w:val="7"/>
        </w:numPr>
        <w:spacing w:after="200" w:line="276" w:lineRule="auto"/>
        <w:ind w:left="851"/>
        <w:contextualSpacing/>
        <w:rPr>
          <w:sz w:val="21"/>
          <w:szCs w:val="21"/>
        </w:rPr>
      </w:pPr>
      <w:r w:rsidRPr="00C835E6">
        <w:rPr>
          <w:sz w:val="21"/>
          <w:szCs w:val="21"/>
        </w:rPr>
        <w:t xml:space="preserve">3D Телевизор  - в количестве 3 </w:t>
      </w:r>
      <w:proofErr w:type="spellStart"/>
      <w:proofErr w:type="gramStart"/>
      <w:r w:rsidRPr="00C835E6">
        <w:rPr>
          <w:sz w:val="21"/>
          <w:szCs w:val="21"/>
        </w:rPr>
        <w:t>шт</w:t>
      </w:r>
      <w:proofErr w:type="spellEnd"/>
      <w:proofErr w:type="gramEnd"/>
    </w:p>
    <w:p w:rsidR="00DF1867" w:rsidRPr="00C835E6" w:rsidRDefault="00DF1867" w:rsidP="00DF1867">
      <w:pPr>
        <w:pStyle w:val="a3"/>
        <w:spacing w:after="200" w:line="276" w:lineRule="auto"/>
        <w:contextualSpacing/>
        <w:rPr>
          <w:sz w:val="21"/>
          <w:szCs w:val="21"/>
        </w:rPr>
      </w:pPr>
    </w:p>
    <w:p w:rsidR="004647AC" w:rsidRPr="00C835E6" w:rsidRDefault="004647AC" w:rsidP="00C835E6">
      <w:pPr>
        <w:pStyle w:val="a3"/>
        <w:numPr>
          <w:ilvl w:val="1"/>
          <w:numId w:val="3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C835E6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Количество Призов ограничено. Организатор не несет ответственность за превышение числа Участников над количеством Призов, указанных в настоящих Правилах Организатором.</w:t>
      </w:r>
    </w:p>
    <w:p w:rsidR="00CF4F1B" w:rsidRDefault="00CF4F1B" w:rsidP="004647AC">
      <w:pPr>
        <w:spacing w:after="200" w:line="276" w:lineRule="auto"/>
        <w:contextualSpacing/>
        <w:rPr>
          <w:color w:val="111111"/>
          <w:sz w:val="21"/>
          <w:szCs w:val="21"/>
        </w:rPr>
      </w:pPr>
    </w:p>
    <w:p w:rsidR="00CF4F1B" w:rsidRPr="00CF4F1B" w:rsidRDefault="00CF4F1B" w:rsidP="0069244B">
      <w:pPr>
        <w:pStyle w:val="a3"/>
        <w:shd w:val="clear" w:color="auto" w:fill="FFFFFF"/>
        <w:spacing w:before="150" w:line="288" w:lineRule="atLeast"/>
        <w:ind w:left="1440"/>
        <w:jc w:val="both"/>
        <w:textAlignment w:val="top"/>
        <w:rPr>
          <w:b/>
          <w:bCs/>
          <w:color w:val="1D1B11"/>
        </w:rPr>
      </w:pPr>
      <w:r w:rsidRPr="0069244B">
        <w:rPr>
          <w:b/>
          <w:bCs/>
          <w:color w:val="1D1B11"/>
        </w:rPr>
        <w:t xml:space="preserve">8. </w:t>
      </w:r>
      <w:r w:rsidRPr="00CF4F1B">
        <w:rPr>
          <w:b/>
          <w:bCs/>
          <w:color w:val="1D1B11"/>
        </w:rPr>
        <w:t>Порядок определения Победителей и обладателей Призов и Подарков</w:t>
      </w:r>
    </w:p>
    <w:p w:rsidR="00CF4F1B" w:rsidRPr="00871E5A" w:rsidRDefault="00871E5A" w:rsidP="00871E5A">
      <w:p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.8.1. </w:t>
      </w:r>
      <w:r w:rsidR="00F47F5C"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Организатор определяет</w:t>
      </w:r>
      <w:r w:rsidR="00CF4F1B"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Победителей, обладателей Призов, предусмотренных разделом 7 настоящих Правил в сроки, предусмотренные пунктом 3.3. настоящих Правил, в следующем порядке:</w:t>
      </w:r>
    </w:p>
    <w:p w:rsidR="00CF4F1B" w:rsidRPr="00871E5A" w:rsidRDefault="00871E5A" w:rsidP="00871E5A">
      <w:p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8.1</w:t>
      </w:r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.1. </w:t>
      </w:r>
      <w:r w:rsidR="00CF4F1B"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Ка</w:t>
      </w:r>
      <w:r w:rsidR="00D04EC9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ждый 10-ый </w:t>
      </w:r>
      <w:r w:rsidR="00D04EC9">
        <w:rPr>
          <w:sz w:val="21"/>
          <w:szCs w:val="21"/>
          <w:lang w:val="en-US"/>
        </w:rPr>
        <w:t>Vin</w:t>
      </w:r>
      <w:r w:rsidR="00D04EC9" w:rsidRPr="00D04EC9">
        <w:rPr>
          <w:sz w:val="21"/>
          <w:szCs w:val="21"/>
        </w:rPr>
        <w:t xml:space="preserve"> </w:t>
      </w:r>
      <w:r w:rsidR="00D04EC9">
        <w:rPr>
          <w:sz w:val="21"/>
          <w:szCs w:val="21"/>
        </w:rPr>
        <w:t>номер</w:t>
      </w:r>
      <w:r w:rsidR="00D04EC9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, </w:t>
      </w:r>
      <w:r w:rsidR="00D14450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обладатель которого (Участник) выполнил</w:t>
      </w:r>
      <w:r w:rsidR="00CF4F1B"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действия, указанные в разделе 6 настоящих</w:t>
      </w:r>
      <w:r w:rsidR="00D14450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Правил, признается Победителем и обладателем</w:t>
      </w:r>
      <w:r w:rsidR="00CF4F1B"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</w:t>
      </w:r>
      <w:r w:rsidR="00D14450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соковыжималки</w:t>
      </w:r>
      <w:r w:rsidR="00CF4F1B"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. </w:t>
      </w:r>
      <w:r w:rsidR="00D14450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Один Участник акции может</w:t>
      </w:r>
      <w:r w:rsidR="00A96B1F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получить не более одного Приза, предусмотренных разделом 7.1. настоящих Правил.</w:t>
      </w:r>
      <w:r w:rsidR="00D14450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</w:t>
      </w:r>
    </w:p>
    <w:p w:rsidR="00CF4F1B" w:rsidRPr="00871E5A" w:rsidRDefault="00871E5A" w:rsidP="00871E5A">
      <w:pPr>
        <w:shd w:val="clear" w:color="auto" w:fill="FFFFFF"/>
        <w:spacing w:before="150" w:line="288" w:lineRule="atLeast"/>
        <w:ind w:left="851" w:hanging="425"/>
        <w:jc w:val="both"/>
        <w:textAlignment w:val="top"/>
        <w:rPr>
          <w:rFonts w:asciiTheme="minorHAnsi" w:hAnsiTheme="minorHAnsi"/>
          <w:color w:val="111111"/>
          <w:sz w:val="21"/>
          <w:szCs w:val="21"/>
        </w:rPr>
      </w:pPr>
      <w:r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8.1</w:t>
      </w:r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.2. </w:t>
      </w:r>
      <w:r w:rsidR="00F47F5C"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Организатор определяет Финальных победителей, обладателей Призов, предусмотренных разделом 7 настоящих Правил в сроки, предусмотренные пунктом 3.3. настоящих Правил, по следующей формуле:</w:t>
      </w:r>
    </w:p>
    <w:p w:rsidR="00CF4F1B" w:rsidRPr="00871E5A" w:rsidRDefault="00CF4F1B" w:rsidP="00871E5A">
      <w:pPr>
        <w:spacing w:after="200" w:line="276" w:lineRule="auto"/>
        <w:ind w:left="851" w:hanging="425"/>
        <w:contextualSpacing/>
        <w:jc w:val="both"/>
        <w:rPr>
          <w:rFonts w:asciiTheme="majorHAnsi" w:hAnsiTheme="majorHAnsi"/>
          <w:color w:val="FF0000"/>
        </w:rPr>
      </w:pPr>
    </w:p>
    <w:p w:rsidR="00C50F78" w:rsidRPr="00871E5A" w:rsidRDefault="00C50F78" w:rsidP="00C50F78">
      <w:pPr>
        <w:shd w:val="clear" w:color="auto" w:fill="FFFFFF"/>
        <w:spacing w:before="150" w:line="288" w:lineRule="atLeast"/>
        <w:ind w:left="150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N = </w:t>
      </w:r>
      <w:proofErr w:type="gramStart"/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K</w:t>
      </w:r>
      <w:proofErr w:type="gramEnd"/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З/(0,9+Х)</w:t>
      </w:r>
    </w:p>
    <w:p w:rsidR="00C50F78" w:rsidRPr="00871E5A" w:rsidRDefault="00C50F78" w:rsidP="00C50F78">
      <w:pPr>
        <w:shd w:val="clear" w:color="auto" w:fill="FFFFFF"/>
        <w:spacing w:before="150" w:line="288" w:lineRule="atLeast"/>
        <w:ind w:left="150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где </w:t>
      </w:r>
      <w:proofErr w:type="gramStart"/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КЗ</w:t>
      </w:r>
      <w:proofErr w:type="gramEnd"/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- количество зарегистрированных в Реестре Заявок Участников акции</w:t>
      </w:r>
    </w:p>
    <w:p w:rsidR="00C50F78" w:rsidRPr="00871E5A" w:rsidRDefault="00C50F78" w:rsidP="00C50F78">
      <w:pPr>
        <w:shd w:val="clear" w:color="auto" w:fill="FFFFFF"/>
        <w:spacing w:before="150" w:line="288" w:lineRule="atLeast"/>
        <w:ind w:left="150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Х – порядковый номер Приза </w:t>
      </w:r>
    </w:p>
    <w:p w:rsidR="00C50F78" w:rsidRDefault="00C50F78" w:rsidP="00C50F78">
      <w:pPr>
        <w:shd w:val="clear" w:color="auto" w:fill="FFFFFF"/>
        <w:spacing w:before="150" w:line="288" w:lineRule="atLeast"/>
        <w:ind w:left="150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871E5A">
        <w:rPr>
          <w:rFonts w:asciiTheme="minorHAnsi" w:eastAsia="Times New Roman" w:hAnsiTheme="minorHAnsi"/>
          <w:color w:val="111111"/>
          <w:sz w:val="21"/>
          <w:szCs w:val="21"/>
          <w:lang w:val="en-US" w:eastAsia="ru-RU"/>
        </w:rPr>
        <w:t>N</w:t>
      </w:r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- </w:t>
      </w:r>
      <w:proofErr w:type="gramStart"/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номер</w:t>
      </w:r>
      <w:proofErr w:type="gramEnd"/>
      <w:r w:rsidRPr="00871E5A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победителя</w:t>
      </w:r>
    </w:p>
    <w:p w:rsidR="00A96B1F" w:rsidRPr="00871E5A" w:rsidRDefault="00A96B1F" w:rsidP="00C50F78">
      <w:pPr>
        <w:shd w:val="clear" w:color="auto" w:fill="FFFFFF"/>
        <w:spacing w:before="150" w:line="288" w:lineRule="atLeast"/>
        <w:ind w:left="150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</w:p>
    <w:p w:rsidR="00C50F78" w:rsidRDefault="00C50F78" w:rsidP="00C50F78">
      <w:pPr>
        <w:shd w:val="clear" w:color="auto" w:fill="FFFFFF"/>
        <w:spacing w:before="150" w:line="288" w:lineRule="atLeast"/>
        <w:ind w:left="150"/>
        <w:jc w:val="both"/>
        <w:textAlignment w:val="top"/>
        <w:rPr>
          <w:rFonts w:ascii="Times New Roman" w:eastAsia="Times New Roman" w:hAnsi="Times New Roman"/>
          <w:color w:val="111111"/>
          <w:sz w:val="21"/>
          <w:szCs w:val="21"/>
          <w:lang w:eastAsia="ru-RU"/>
        </w:rPr>
      </w:pP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2935"/>
        <w:gridCol w:w="1701"/>
      </w:tblGrid>
      <w:tr w:rsidR="00C50F78" w:rsidRPr="00871E5A" w:rsidTr="00C50F78">
        <w:tc>
          <w:tcPr>
            <w:tcW w:w="2935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b/>
                <w:color w:val="111111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b/>
                <w:color w:val="111111"/>
                <w:sz w:val="21"/>
                <w:szCs w:val="21"/>
                <w:lang w:eastAsia="ru-RU"/>
              </w:rPr>
              <w:lastRenderedPageBreak/>
              <w:t>Приз</w:t>
            </w:r>
          </w:p>
        </w:tc>
        <w:tc>
          <w:tcPr>
            <w:tcW w:w="1701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b/>
                <w:color w:val="111111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b/>
                <w:color w:val="111111"/>
                <w:sz w:val="21"/>
                <w:szCs w:val="21"/>
                <w:lang w:eastAsia="ru-RU"/>
              </w:rPr>
              <w:t>Порядковый номер</w:t>
            </w:r>
          </w:p>
        </w:tc>
      </w:tr>
      <w:tr w:rsidR="00C50F78" w:rsidRPr="00871E5A" w:rsidTr="00C50F78">
        <w:tc>
          <w:tcPr>
            <w:tcW w:w="2935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Поездка за рубеж</w:t>
            </w:r>
          </w:p>
        </w:tc>
        <w:tc>
          <w:tcPr>
            <w:tcW w:w="1701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1</w:t>
            </w:r>
          </w:p>
        </w:tc>
      </w:tr>
      <w:tr w:rsidR="00C50F78" w:rsidRPr="00871E5A" w:rsidTr="00C50F78">
        <w:tc>
          <w:tcPr>
            <w:tcW w:w="2935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Поездка за рубеж</w:t>
            </w:r>
          </w:p>
        </w:tc>
        <w:tc>
          <w:tcPr>
            <w:tcW w:w="1701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2</w:t>
            </w:r>
          </w:p>
        </w:tc>
      </w:tr>
      <w:tr w:rsidR="00C50F78" w:rsidRPr="00871E5A" w:rsidTr="00C50F78">
        <w:tc>
          <w:tcPr>
            <w:tcW w:w="2935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Поездка за рубеж</w:t>
            </w:r>
          </w:p>
        </w:tc>
        <w:tc>
          <w:tcPr>
            <w:tcW w:w="1701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3</w:t>
            </w:r>
          </w:p>
        </w:tc>
      </w:tr>
      <w:tr w:rsidR="00C50F78" w:rsidRPr="00871E5A" w:rsidTr="00C50F78">
        <w:tc>
          <w:tcPr>
            <w:tcW w:w="2935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hAnsiTheme="minorHAnsi"/>
                <w:sz w:val="21"/>
                <w:szCs w:val="21"/>
              </w:rPr>
              <w:t xml:space="preserve">Планшет </w:t>
            </w:r>
            <w:r w:rsidRPr="00871E5A">
              <w:rPr>
                <w:rFonts w:asciiTheme="minorHAnsi" w:hAnsiTheme="minorHAnsi"/>
                <w:sz w:val="21"/>
                <w:szCs w:val="21"/>
                <w:lang w:val="en-US"/>
              </w:rPr>
              <w:t>Apple</w:t>
            </w:r>
            <w:r w:rsidRPr="00871E5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71E5A">
              <w:rPr>
                <w:rFonts w:asciiTheme="minorHAnsi" w:hAnsiTheme="minorHAnsi"/>
                <w:sz w:val="21"/>
                <w:szCs w:val="21"/>
                <w:lang w:val="en-US"/>
              </w:rPr>
              <w:t>iPad</w:t>
            </w:r>
            <w:r w:rsidRPr="00871E5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71E5A">
              <w:rPr>
                <w:rFonts w:asciiTheme="minorHAnsi" w:hAnsiTheme="minorHAnsi"/>
                <w:sz w:val="21"/>
                <w:szCs w:val="21"/>
                <w:lang w:val="en-US"/>
              </w:rPr>
              <w:t>Air</w:t>
            </w:r>
          </w:p>
        </w:tc>
        <w:tc>
          <w:tcPr>
            <w:tcW w:w="1701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4</w:t>
            </w:r>
          </w:p>
        </w:tc>
      </w:tr>
      <w:tr w:rsidR="00C50F78" w:rsidRPr="00871E5A" w:rsidTr="00C50F78">
        <w:tc>
          <w:tcPr>
            <w:tcW w:w="2935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hAnsiTheme="minorHAnsi"/>
                <w:sz w:val="21"/>
                <w:szCs w:val="21"/>
              </w:rPr>
              <w:t xml:space="preserve">Планшет </w:t>
            </w:r>
            <w:r w:rsidRPr="00871E5A">
              <w:rPr>
                <w:rFonts w:asciiTheme="minorHAnsi" w:hAnsiTheme="minorHAnsi"/>
                <w:sz w:val="21"/>
                <w:szCs w:val="21"/>
                <w:lang w:val="en-US"/>
              </w:rPr>
              <w:t>Apple</w:t>
            </w:r>
            <w:r w:rsidRPr="00871E5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71E5A">
              <w:rPr>
                <w:rFonts w:asciiTheme="minorHAnsi" w:hAnsiTheme="minorHAnsi"/>
                <w:sz w:val="21"/>
                <w:szCs w:val="21"/>
                <w:lang w:val="en-US"/>
              </w:rPr>
              <w:t>iPad</w:t>
            </w:r>
            <w:r w:rsidRPr="00871E5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71E5A">
              <w:rPr>
                <w:rFonts w:asciiTheme="minorHAnsi" w:hAnsiTheme="minorHAnsi"/>
                <w:sz w:val="21"/>
                <w:szCs w:val="21"/>
                <w:lang w:val="en-US"/>
              </w:rPr>
              <w:t>Air</w:t>
            </w:r>
          </w:p>
        </w:tc>
        <w:tc>
          <w:tcPr>
            <w:tcW w:w="1701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5</w:t>
            </w:r>
          </w:p>
        </w:tc>
      </w:tr>
      <w:tr w:rsidR="00C50F78" w:rsidRPr="00871E5A" w:rsidTr="00C50F78">
        <w:tc>
          <w:tcPr>
            <w:tcW w:w="2935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hAnsiTheme="minorHAnsi"/>
                <w:sz w:val="21"/>
                <w:szCs w:val="21"/>
              </w:rPr>
              <w:t xml:space="preserve">Планшет </w:t>
            </w:r>
            <w:r w:rsidRPr="00871E5A">
              <w:rPr>
                <w:rFonts w:asciiTheme="minorHAnsi" w:hAnsiTheme="minorHAnsi"/>
                <w:sz w:val="21"/>
                <w:szCs w:val="21"/>
                <w:lang w:val="en-US"/>
              </w:rPr>
              <w:t>Apple</w:t>
            </w:r>
            <w:r w:rsidRPr="00871E5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71E5A">
              <w:rPr>
                <w:rFonts w:asciiTheme="minorHAnsi" w:hAnsiTheme="minorHAnsi"/>
                <w:sz w:val="21"/>
                <w:szCs w:val="21"/>
                <w:lang w:val="en-US"/>
              </w:rPr>
              <w:t>iPad</w:t>
            </w:r>
            <w:r w:rsidRPr="00871E5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71E5A">
              <w:rPr>
                <w:rFonts w:asciiTheme="minorHAnsi" w:hAnsiTheme="minorHAnsi"/>
                <w:sz w:val="21"/>
                <w:szCs w:val="21"/>
                <w:lang w:val="en-US"/>
              </w:rPr>
              <w:t>Air</w:t>
            </w:r>
          </w:p>
        </w:tc>
        <w:tc>
          <w:tcPr>
            <w:tcW w:w="1701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6</w:t>
            </w:r>
          </w:p>
        </w:tc>
      </w:tr>
      <w:tr w:rsidR="00C50F78" w:rsidRPr="00871E5A" w:rsidTr="00C50F78">
        <w:tc>
          <w:tcPr>
            <w:tcW w:w="2935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hAnsiTheme="minorHAnsi"/>
                <w:sz w:val="21"/>
                <w:szCs w:val="21"/>
              </w:rPr>
              <w:t>3D Телевизор</w:t>
            </w:r>
          </w:p>
        </w:tc>
        <w:tc>
          <w:tcPr>
            <w:tcW w:w="1701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7</w:t>
            </w:r>
          </w:p>
        </w:tc>
      </w:tr>
      <w:tr w:rsidR="00C50F78" w:rsidRPr="00871E5A" w:rsidTr="00C50F78">
        <w:tc>
          <w:tcPr>
            <w:tcW w:w="2935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hAnsiTheme="minorHAnsi"/>
                <w:sz w:val="21"/>
                <w:szCs w:val="21"/>
              </w:rPr>
              <w:t>3D Телевизор</w:t>
            </w:r>
          </w:p>
        </w:tc>
        <w:tc>
          <w:tcPr>
            <w:tcW w:w="1701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8</w:t>
            </w:r>
          </w:p>
        </w:tc>
      </w:tr>
      <w:tr w:rsidR="00C50F78" w:rsidRPr="00871E5A" w:rsidTr="00C50F78">
        <w:tc>
          <w:tcPr>
            <w:tcW w:w="2935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hAnsiTheme="minorHAnsi"/>
                <w:sz w:val="21"/>
                <w:szCs w:val="21"/>
              </w:rPr>
              <w:t>3D Телевизор</w:t>
            </w:r>
          </w:p>
        </w:tc>
        <w:tc>
          <w:tcPr>
            <w:tcW w:w="1701" w:type="dxa"/>
          </w:tcPr>
          <w:p w:rsidR="00C50F78" w:rsidRPr="00871E5A" w:rsidRDefault="00C50F78" w:rsidP="00C50F78">
            <w:pPr>
              <w:spacing w:before="150" w:line="288" w:lineRule="atLeast"/>
              <w:jc w:val="center"/>
              <w:textAlignment w:val="top"/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</w:pPr>
            <w:r w:rsidRPr="00871E5A">
              <w:rPr>
                <w:rFonts w:asciiTheme="minorHAnsi" w:eastAsia="Times New Roman" w:hAnsiTheme="minorHAnsi"/>
                <w:sz w:val="21"/>
                <w:szCs w:val="21"/>
                <w:lang w:eastAsia="ru-RU"/>
              </w:rPr>
              <w:t>9</w:t>
            </w:r>
          </w:p>
        </w:tc>
      </w:tr>
    </w:tbl>
    <w:p w:rsidR="00C50F78" w:rsidRDefault="00C50F78" w:rsidP="00C50F78">
      <w:pPr>
        <w:shd w:val="clear" w:color="auto" w:fill="FFFFFF"/>
        <w:spacing w:before="150" w:line="288" w:lineRule="atLeast"/>
        <w:ind w:left="150"/>
        <w:jc w:val="both"/>
        <w:textAlignment w:val="top"/>
        <w:rPr>
          <w:rFonts w:ascii="Times New Roman" w:eastAsia="Times New Roman" w:hAnsi="Times New Roman"/>
          <w:color w:val="111111"/>
          <w:sz w:val="21"/>
          <w:szCs w:val="21"/>
          <w:lang w:eastAsia="ru-RU"/>
        </w:rPr>
      </w:pPr>
    </w:p>
    <w:p w:rsidR="00C50F78" w:rsidRPr="0069244B" w:rsidRDefault="0069244B" w:rsidP="0069244B">
      <w:pPr>
        <w:pStyle w:val="a3"/>
        <w:numPr>
          <w:ilvl w:val="0"/>
          <w:numId w:val="9"/>
        </w:numPr>
        <w:spacing w:after="200" w:line="276" w:lineRule="auto"/>
        <w:contextualSpacing/>
        <w:rPr>
          <w:color w:val="FF0000"/>
        </w:rPr>
      </w:pPr>
      <w:r w:rsidRPr="0069244B">
        <w:rPr>
          <w:b/>
          <w:bCs/>
          <w:color w:val="111111"/>
        </w:rPr>
        <w:t>Порядок вручения Призов Мероприятия</w:t>
      </w:r>
    </w:p>
    <w:p w:rsidR="004647AC" w:rsidRPr="0081392E" w:rsidRDefault="004647AC" w:rsidP="004647AC">
      <w:pPr>
        <w:pStyle w:val="a3"/>
        <w:shd w:val="clear" w:color="auto" w:fill="FFFFFF"/>
        <w:spacing w:before="150" w:line="288" w:lineRule="atLeast"/>
        <w:ind w:left="1440"/>
        <w:jc w:val="both"/>
        <w:textAlignment w:val="top"/>
        <w:rPr>
          <w:rFonts w:ascii="Times New Roman" w:eastAsia="Times New Roman" w:hAnsi="Times New Roman"/>
          <w:color w:val="111111"/>
          <w:sz w:val="21"/>
          <w:szCs w:val="21"/>
          <w:lang w:eastAsia="ru-RU"/>
        </w:rPr>
      </w:pPr>
    </w:p>
    <w:p w:rsidR="0089477E" w:rsidRPr="00871E5A" w:rsidRDefault="00AC5B7A" w:rsidP="00871E5A">
      <w:pPr>
        <w:pStyle w:val="a3"/>
        <w:numPr>
          <w:ilvl w:val="1"/>
          <w:numId w:val="9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color w:val="111111"/>
          <w:sz w:val="21"/>
          <w:szCs w:val="21"/>
        </w:rPr>
      </w:pPr>
      <w:r w:rsidRPr="00871E5A">
        <w:rPr>
          <w:color w:val="111111"/>
          <w:sz w:val="21"/>
          <w:szCs w:val="21"/>
        </w:rPr>
        <w:t xml:space="preserve">Победителям Мероприятия направляются официальные письма по электронной почте с извещением о выигрыше, содержащие информацию о категории Приза  и порядке получения. </w:t>
      </w:r>
    </w:p>
    <w:p w:rsidR="00AC5B7A" w:rsidRPr="00871E5A" w:rsidRDefault="00AC5B7A" w:rsidP="00871E5A">
      <w:pPr>
        <w:pStyle w:val="a3"/>
        <w:numPr>
          <w:ilvl w:val="1"/>
          <w:numId w:val="9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color w:val="111111"/>
          <w:sz w:val="21"/>
          <w:szCs w:val="21"/>
        </w:rPr>
      </w:pPr>
      <w:proofErr w:type="gramStart"/>
      <w:r w:rsidRPr="00871E5A">
        <w:rPr>
          <w:color w:val="111111"/>
          <w:sz w:val="21"/>
          <w:szCs w:val="21"/>
        </w:rPr>
        <w:t>В случае если представители Организатора не смогли связаться с Победителем, то есть Победитель не отреагировал на 3 письменных уведомления с интервалом 5 рабочих дней, на адрес электронной почты, который участвует в Мероприятии и указан Участником для связи), организатор вправе выбрать другого победителя конкурса.</w:t>
      </w:r>
      <w:proofErr w:type="gramEnd"/>
      <w:r w:rsidRPr="00871E5A">
        <w:rPr>
          <w:color w:val="111111"/>
          <w:sz w:val="21"/>
          <w:szCs w:val="21"/>
        </w:rPr>
        <w:t xml:space="preserve"> В этом случае победителем будет считаться участник, имеющий следующий по счету номер в реестре. </w:t>
      </w:r>
    </w:p>
    <w:p w:rsidR="00DB7EBB" w:rsidRPr="00871E5A" w:rsidRDefault="00DB7EBB" w:rsidP="00871E5A">
      <w:pPr>
        <w:pStyle w:val="a3"/>
        <w:numPr>
          <w:ilvl w:val="1"/>
          <w:numId w:val="9"/>
        </w:numPr>
        <w:shd w:val="clear" w:color="auto" w:fill="FFFFFF"/>
        <w:spacing w:before="150" w:line="288" w:lineRule="atLeast"/>
        <w:ind w:left="851" w:hanging="425"/>
        <w:jc w:val="both"/>
        <w:textAlignment w:val="top"/>
        <w:rPr>
          <w:color w:val="111111"/>
          <w:sz w:val="21"/>
          <w:szCs w:val="21"/>
        </w:rPr>
      </w:pPr>
      <w:r w:rsidRPr="00871E5A">
        <w:rPr>
          <w:color w:val="111111"/>
          <w:sz w:val="21"/>
          <w:szCs w:val="21"/>
        </w:rPr>
        <w:t xml:space="preserve">Для получения приза Победитель в течение 10 дней c момента проведения розыгрыша Мероприятия обязан выслать на электронную почту Организатора </w:t>
      </w:r>
      <w:hyperlink r:id="rId15" w:history="1">
        <w:r w:rsidR="0002656A" w:rsidRPr="00871E5A">
          <w:rPr>
            <w:color w:val="111111"/>
            <w:sz w:val="21"/>
            <w:szCs w:val="21"/>
          </w:rPr>
          <w:t>konkyrs@teplowin.ru</w:t>
        </w:r>
      </w:hyperlink>
      <w:r w:rsidR="0002656A" w:rsidRPr="00871E5A">
        <w:rPr>
          <w:color w:val="111111"/>
          <w:sz w:val="21"/>
          <w:szCs w:val="21"/>
        </w:rPr>
        <w:t xml:space="preserve"> </w:t>
      </w:r>
      <w:r w:rsidRPr="00871E5A">
        <w:rPr>
          <w:color w:val="111111"/>
          <w:sz w:val="21"/>
          <w:szCs w:val="21"/>
        </w:rPr>
        <w:t xml:space="preserve"> или письмом (заказным с уведомлением) на почтовый адрес Организатора следующие документы в виде отсканированных копий:</w:t>
      </w:r>
    </w:p>
    <w:p w:rsidR="00385954" w:rsidRPr="00871E5A" w:rsidRDefault="00385954" w:rsidP="00DB7EBB">
      <w:pPr>
        <w:pStyle w:val="a3"/>
        <w:numPr>
          <w:ilvl w:val="0"/>
          <w:numId w:val="10"/>
        </w:numPr>
        <w:shd w:val="clear" w:color="auto" w:fill="FFFFFF"/>
        <w:spacing w:before="150" w:line="288" w:lineRule="atLeast"/>
        <w:jc w:val="both"/>
        <w:textAlignment w:val="top"/>
        <w:rPr>
          <w:rFonts w:asciiTheme="minorHAnsi" w:hAnsiTheme="minorHAnsi"/>
          <w:color w:val="111111"/>
          <w:sz w:val="21"/>
          <w:szCs w:val="21"/>
          <w:lang w:eastAsia="ru-RU"/>
        </w:rPr>
      </w:pPr>
      <w:r w:rsidRPr="00871E5A">
        <w:rPr>
          <w:rFonts w:asciiTheme="minorHAnsi" w:hAnsiTheme="minorHAnsi"/>
          <w:color w:val="111111"/>
          <w:sz w:val="21"/>
          <w:szCs w:val="21"/>
          <w:lang w:eastAsia="ru-RU"/>
        </w:rPr>
        <w:t>копию страниц паспорта, содержащих: скрытую подпись, информацию о дате и месте рождения, дате выдачи и органе, выдавшем паспорт (стр. 2 и 3) (следует скрыть фотографию), а также страницы, на которой указаны сведения о регистрации по последнему месту жительства;</w:t>
      </w:r>
    </w:p>
    <w:p w:rsidR="00385954" w:rsidRPr="00871E5A" w:rsidRDefault="00385954" w:rsidP="00DB7EBB">
      <w:pPr>
        <w:pStyle w:val="a3"/>
        <w:numPr>
          <w:ilvl w:val="0"/>
          <w:numId w:val="10"/>
        </w:numPr>
        <w:shd w:val="clear" w:color="auto" w:fill="FFFFFF"/>
        <w:spacing w:before="150" w:line="288" w:lineRule="atLeast"/>
        <w:jc w:val="both"/>
        <w:textAlignment w:val="top"/>
        <w:rPr>
          <w:rFonts w:asciiTheme="minorHAnsi" w:hAnsiTheme="minorHAnsi"/>
          <w:color w:val="111111"/>
          <w:sz w:val="21"/>
          <w:szCs w:val="21"/>
          <w:lang w:eastAsia="ru-RU"/>
        </w:rPr>
      </w:pPr>
      <w:r w:rsidRPr="00871E5A">
        <w:rPr>
          <w:rFonts w:asciiTheme="minorHAnsi" w:hAnsiTheme="minorHAnsi"/>
          <w:color w:val="111111"/>
          <w:sz w:val="21"/>
          <w:szCs w:val="21"/>
          <w:lang w:eastAsia="ru-RU"/>
        </w:rPr>
        <w:t>копию свидетельства о постановке физического лица на налоговый учет (при наличии);</w:t>
      </w:r>
    </w:p>
    <w:p w:rsidR="002D682A" w:rsidRPr="00871E5A" w:rsidRDefault="002D682A" w:rsidP="002F3B7E">
      <w:pPr>
        <w:pStyle w:val="a3"/>
        <w:numPr>
          <w:ilvl w:val="0"/>
          <w:numId w:val="10"/>
        </w:numPr>
        <w:shd w:val="clear" w:color="auto" w:fill="FFFFFF"/>
        <w:spacing w:before="150" w:line="288" w:lineRule="atLeast"/>
        <w:jc w:val="both"/>
        <w:textAlignment w:val="top"/>
        <w:rPr>
          <w:rFonts w:asciiTheme="minorHAnsi" w:hAnsiTheme="minorHAnsi"/>
          <w:color w:val="111111"/>
          <w:sz w:val="21"/>
          <w:szCs w:val="21"/>
          <w:lang w:eastAsia="ru-RU"/>
        </w:rPr>
      </w:pPr>
      <w:r w:rsidRPr="00871E5A">
        <w:rPr>
          <w:rFonts w:asciiTheme="minorHAnsi" w:hAnsiTheme="minorHAnsi"/>
          <w:color w:val="111111"/>
          <w:sz w:val="21"/>
          <w:szCs w:val="21"/>
          <w:lang w:eastAsia="ru-RU"/>
        </w:rPr>
        <w:t>Иную необходимую информацию по дополнительному запросу Организатора, в том числе свою фотографию и письменное согласие с размещением фотографии, а также фамилии и имени, при принятии решения Организатором разместить итоги Мероприятия.</w:t>
      </w:r>
    </w:p>
    <w:p w:rsidR="002F3B7E" w:rsidRPr="00F7247A" w:rsidRDefault="002F3B7E" w:rsidP="00F47F5C">
      <w:pPr>
        <w:pStyle w:val="a3"/>
        <w:numPr>
          <w:ilvl w:val="0"/>
          <w:numId w:val="11"/>
        </w:numPr>
        <w:shd w:val="clear" w:color="auto" w:fill="FFFFFF"/>
        <w:spacing w:before="150" w:line="288" w:lineRule="atLeast"/>
        <w:jc w:val="both"/>
        <w:textAlignment w:val="top"/>
        <w:rPr>
          <w:b/>
          <w:color w:val="111111"/>
          <w:sz w:val="24"/>
          <w:szCs w:val="24"/>
        </w:rPr>
      </w:pPr>
      <w:r w:rsidRPr="00F7247A">
        <w:rPr>
          <w:b/>
          <w:color w:val="111111"/>
          <w:sz w:val="24"/>
          <w:szCs w:val="24"/>
        </w:rPr>
        <w:t>Прочие условия</w:t>
      </w:r>
    </w:p>
    <w:p w:rsidR="00F7247A" w:rsidRPr="00982DD1" w:rsidRDefault="00F7247A" w:rsidP="00982DD1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Организатор оставляет за собой право вносить изменения в настоящие Правила и сроки проведения Мероприятия без предварительного предупреждения Участников Мероприятия.</w:t>
      </w:r>
    </w:p>
    <w:p w:rsidR="00F7247A" w:rsidRPr="00982DD1" w:rsidRDefault="00F7247A" w:rsidP="00982DD1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lastRenderedPageBreak/>
        <w:t>Решение Организатора Мероприятия по всем вопросам, связанным с проведением Мероприятия, в том числе с определением призера мероприятия, будет считаться окончательным и распространяется на всех Участников Мероприятия.</w:t>
      </w:r>
    </w:p>
    <w:p w:rsidR="00F7247A" w:rsidRPr="00982DD1" w:rsidRDefault="00F7247A" w:rsidP="00982DD1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Организатор, на свое собственное усмотрение, сохраняет за собой право дисквалифицировать любого человека, наносящего вред действию Интернет-сайта или процессу ввода на интернет </w:t>
      </w:r>
      <w:proofErr w:type="gramStart"/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сайте</w:t>
      </w:r>
      <w:proofErr w:type="gramEnd"/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 xml:space="preserve"> Организатора.</w:t>
      </w:r>
    </w:p>
    <w:p w:rsidR="00F7247A" w:rsidRPr="00982DD1" w:rsidRDefault="00F7247A" w:rsidP="00982DD1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Организатор сохраняет за собой право завершить или видоизменить Мероприятие в любое время по любой причине.</w:t>
      </w:r>
    </w:p>
    <w:p w:rsidR="00F7247A" w:rsidRPr="00982DD1" w:rsidRDefault="002F3B7E" w:rsidP="00982DD1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Призы не подлежат замене, в том числе, на денежный эквивалент. </w:t>
      </w: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br/>
        <w:t xml:space="preserve"> Участие в конкурсе подразумевает ознакомление и полное согласие Участников конкурса с настоящими Правилами. </w:t>
      </w: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br/>
      </w:r>
    </w:p>
    <w:p w:rsidR="00F7247A" w:rsidRPr="00982DD1" w:rsidRDefault="002F3B7E" w:rsidP="00982DD1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Выполнив условия участия в конкурсе, Участники тем самым дают согласие на обработку Организатором конкурса и/или его уполномоченным представителем их персональных данных, предоставленных в ходе участия в конкурсе, включая использование указанных данных для целей вручения приза его обладателю, равно как и для целей подтверждения его вручения. </w:t>
      </w: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br/>
      </w:r>
    </w:p>
    <w:p w:rsidR="00F7247A" w:rsidRPr="00982DD1" w:rsidRDefault="002F3B7E" w:rsidP="00982DD1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proofErr w:type="gramStart"/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Организатор и/или его уполномоченный представитель, при дополнительном согласии Участника, может использовать имя, фамилию и иные материалы о нем в рекламных целях, а также брать у последнего рекламные интервью об участии в конкурсе, в том числе для радио и телевидения, а равно для иных средств массовой информации, либо снимать/фотографировать Участника для изготовления рекламных материалов. </w:t>
      </w: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br/>
      </w:r>
      <w:proofErr w:type="gramEnd"/>
    </w:p>
    <w:p w:rsidR="00F7247A" w:rsidRPr="00982DD1" w:rsidRDefault="002F3B7E" w:rsidP="00982DD1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proofErr w:type="gramStart"/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Организатор оставляет за собой право не вступать в переписку либо в иные контакты с Участниками конкурса, за исключением указанных в настоящих Условиях. </w:t>
      </w: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br/>
      </w:r>
      <w:proofErr w:type="gramEnd"/>
    </w:p>
    <w:p w:rsidR="00F7247A" w:rsidRPr="00982DD1" w:rsidRDefault="002F3B7E" w:rsidP="00982DD1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Организатор не несет ответственности за недостоверность и несвоевременность предоставленной Участником конкурса информации, установленной настоящими Условиями, необходимой для получения Приза. </w:t>
      </w: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br/>
      </w:r>
    </w:p>
    <w:p w:rsidR="00F7247A" w:rsidRPr="00982DD1" w:rsidRDefault="002F3B7E" w:rsidP="00982DD1">
      <w:pPr>
        <w:pStyle w:val="a3"/>
        <w:numPr>
          <w:ilvl w:val="1"/>
          <w:numId w:val="11"/>
        </w:num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С момента получения приза его обладатель несет риск случайной гибели или порчи Приза</w:t>
      </w:r>
    </w:p>
    <w:p w:rsidR="002F3B7E" w:rsidRPr="00982DD1" w:rsidRDefault="002F3B7E" w:rsidP="00982DD1">
      <w:p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Theme="minorHAnsi" w:eastAsia="Times New Roman" w:hAnsiTheme="minorHAnsi"/>
          <w:color w:val="111111"/>
          <w:sz w:val="21"/>
          <w:szCs w:val="21"/>
          <w:lang w:eastAsia="ru-RU"/>
        </w:rPr>
      </w:pPr>
      <w:r w:rsidRPr="00982DD1">
        <w:rPr>
          <w:rFonts w:asciiTheme="minorHAnsi" w:eastAsia="Times New Roman" w:hAnsiTheme="minorHAnsi"/>
          <w:color w:val="111111"/>
          <w:sz w:val="21"/>
          <w:szCs w:val="21"/>
          <w:lang w:eastAsia="ru-RU"/>
        </w:rPr>
        <w:t>.</w:t>
      </w:r>
    </w:p>
    <w:p w:rsidR="002D682A" w:rsidRDefault="002D682A" w:rsidP="00982DD1">
      <w:p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color w:val="111111"/>
          <w:sz w:val="21"/>
          <w:szCs w:val="21"/>
        </w:rPr>
      </w:pPr>
    </w:p>
    <w:p w:rsidR="002D682A" w:rsidRPr="002D682A" w:rsidRDefault="002D682A" w:rsidP="00982DD1">
      <w:pPr>
        <w:shd w:val="clear" w:color="auto" w:fill="FFFFFF"/>
        <w:tabs>
          <w:tab w:val="left" w:pos="567"/>
        </w:tabs>
        <w:spacing w:before="150" w:line="288" w:lineRule="atLeast"/>
        <w:ind w:left="851" w:hanging="425"/>
        <w:jc w:val="both"/>
        <w:textAlignment w:val="top"/>
        <w:rPr>
          <w:rFonts w:ascii="Times New Roman" w:hAnsi="Times New Roman"/>
          <w:color w:val="111111"/>
          <w:sz w:val="21"/>
          <w:szCs w:val="21"/>
          <w:lang w:eastAsia="ru-RU"/>
        </w:rPr>
      </w:pPr>
    </w:p>
    <w:p w:rsidR="00385954" w:rsidRDefault="00385954" w:rsidP="00982DD1">
      <w:pPr>
        <w:tabs>
          <w:tab w:val="left" w:pos="567"/>
        </w:tabs>
        <w:ind w:left="851" w:hanging="425"/>
        <w:rPr>
          <w:color w:val="1F497D"/>
        </w:rPr>
      </w:pPr>
    </w:p>
    <w:p w:rsidR="00D678FC" w:rsidRDefault="00D678FC" w:rsidP="00982DD1">
      <w:pPr>
        <w:tabs>
          <w:tab w:val="left" w:pos="567"/>
        </w:tabs>
        <w:ind w:left="851" w:hanging="425"/>
      </w:pPr>
    </w:p>
    <w:sectPr w:rsidR="00D6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C5"/>
    <w:multiLevelType w:val="multilevel"/>
    <w:tmpl w:val="2ED02F98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/>
        <w:color w:val="111111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>
    <w:nsid w:val="0AC90479"/>
    <w:multiLevelType w:val="hybridMultilevel"/>
    <w:tmpl w:val="77C09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51B70"/>
    <w:multiLevelType w:val="multilevel"/>
    <w:tmpl w:val="B2ACE9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ascii="Calibri" w:hAnsi="Calibri" w:hint="default"/>
      </w:rPr>
    </w:lvl>
  </w:abstractNum>
  <w:abstractNum w:abstractNumId="3">
    <w:nsid w:val="20E07A5B"/>
    <w:multiLevelType w:val="hybridMultilevel"/>
    <w:tmpl w:val="77C4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F0936"/>
    <w:multiLevelType w:val="hybridMultilevel"/>
    <w:tmpl w:val="6E40231A"/>
    <w:lvl w:ilvl="0" w:tplc="516051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0116"/>
    <w:multiLevelType w:val="multilevel"/>
    <w:tmpl w:val="1CB81E68"/>
    <w:lvl w:ilvl="0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>
    <w:nsid w:val="4CBE574E"/>
    <w:multiLevelType w:val="hybridMultilevel"/>
    <w:tmpl w:val="4BA2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7FA2"/>
    <w:multiLevelType w:val="multilevel"/>
    <w:tmpl w:val="92229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552F3016"/>
    <w:multiLevelType w:val="hybridMultilevel"/>
    <w:tmpl w:val="D416C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340FB9"/>
    <w:multiLevelType w:val="multilevel"/>
    <w:tmpl w:val="B2ACE9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ascii="Calibri" w:hAnsi="Calibri" w:hint="default"/>
      </w:rPr>
    </w:lvl>
  </w:abstractNum>
  <w:abstractNum w:abstractNumId="10">
    <w:nsid w:val="599F73C8"/>
    <w:multiLevelType w:val="multilevel"/>
    <w:tmpl w:val="B2ACE9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ascii="Calibri" w:hAnsi="Calibri" w:hint="default"/>
      </w:rPr>
    </w:lvl>
  </w:abstractNum>
  <w:abstractNum w:abstractNumId="11">
    <w:nsid w:val="74471A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D57E5E"/>
    <w:multiLevelType w:val="hybridMultilevel"/>
    <w:tmpl w:val="47BA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3B"/>
    <w:rsid w:val="0002656A"/>
    <w:rsid w:val="000359D2"/>
    <w:rsid w:val="0008494C"/>
    <w:rsid w:val="000A57A7"/>
    <w:rsid w:val="000F478C"/>
    <w:rsid w:val="00136A19"/>
    <w:rsid w:val="001B0601"/>
    <w:rsid w:val="002B2357"/>
    <w:rsid w:val="002D682A"/>
    <w:rsid w:val="002F3B7E"/>
    <w:rsid w:val="00385954"/>
    <w:rsid w:val="0039539B"/>
    <w:rsid w:val="003F7890"/>
    <w:rsid w:val="00453D6C"/>
    <w:rsid w:val="004647AC"/>
    <w:rsid w:val="00517C90"/>
    <w:rsid w:val="005A2C5A"/>
    <w:rsid w:val="005D381C"/>
    <w:rsid w:val="006370C4"/>
    <w:rsid w:val="0064236E"/>
    <w:rsid w:val="0069244B"/>
    <w:rsid w:val="006A10F5"/>
    <w:rsid w:val="00733C4D"/>
    <w:rsid w:val="007516FD"/>
    <w:rsid w:val="00791883"/>
    <w:rsid w:val="0081392E"/>
    <w:rsid w:val="00835FE7"/>
    <w:rsid w:val="00842033"/>
    <w:rsid w:val="00871E5A"/>
    <w:rsid w:val="00872858"/>
    <w:rsid w:val="0089477E"/>
    <w:rsid w:val="0097097E"/>
    <w:rsid w:val="00982DD1"/>
    <w:rsid w:val="009C1F76"/>
    <w:rsid w:val="00A9053C"/>
    <w:rsid w:val="00A90CF0"/>
    <w:rsid w:val="00A96B1F"/>
    <w:rsid w:val="00AC5B7A"/>
    <w:rsid w:val="00AE2F76"/>
    <w:rsid w:val="00B012BD"/>
    <w:rsid w:val="00B4664D"/>
    <w:rsid w:val="00B73A46"/>
    <w:rsid w:val="00C414E7"/>
    <w:rsid w:val="00C50F78"/>
    <w:rsid w:val="00C835E6"/>
    <w:rsid w:val="00C85C98"/>
    <w:rsid w:val="00CF4F1B"/>
    <w:rsid w:val="00D04EC9"/>
    <w:rsid w:val="00D14450"/>
    <w:rsid w:val="00D17616"/>
    <w:rsid w:val="00D678FC"/>
    <w:rsid w:val="00DB7EBB"/>
    <w:rsid w:val="00DC4439"/>
    <w:rsid w:val="00DD62AA"/>
    <w:rsid w:val="00DF1867"/>
    <w:rsid w:val="00E05C6E"/>
    <w:rsid w:val="00E254E5"/>
    <w:rsid w:val="00E34197"/>
    <w:rsid w:val="00E617CD"/>
    <w:rsid w:val="00E6550D"/>
    <w:rsid w:val="00E81646"/>
    <w:rsid w:val="00F14BD2"/>
    <w:rsid w:val="00F4713A"/>
    <w:rsid w:val="00F47F5C"/>
    <w:rsid w:val="00F515A0"/>
    <w:rsid w:val="00F642C6"/>
    <w:rsid w:val="00F7247A"/>
    <w:rsid w:val="00F971A7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54"/>
    <w:pPr>
      <w:ind w:left="720"/>
    </w:pPr>
  </w:style>
  <w:style w:type="character" w:styleId="a4">
    <w:name w:val="Hyperlink"/>
    <w:basedOn w:val="a0"/>
    <w:uiPriority w:val="99"/>
    <w:unhideWhenUsed/>
    <w:rsid w:val="00E254E5"/>
    <w:rPr>
      <w:strike w:val="0"/>
      <w:dstrike w:val="0"/>
      <w:color w:val="0099F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9053C"/>
    <w:pPr>
      <w:spacing w:before="150" w:line="288" w:lineRule="atLeast"/>
      <w:ind w:left="150"/>
    </w:pPr>
    <w:rPr>
      <w:rFonts w:ascii="Times New Roman" w:eastAsia="Times New Roman" w:hAnsi="Times New Roman"/>
      <w:sz w:val="21"/>
      <w:szCs w:val="21"/>
      <w:lang w:eastAsia="ru-RU"/>
    </w:rPr>
  </w:style>
  <w:style w:type="table" w:styleId="a6">
    <w:name w:val="Table Grid"/>
    <w:basedOn w:val="a1"/>
    <w:uiPriority w:val="59"/>
    <w:rsid w:val="00C5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15A0"/>
  </w:style>
  <w:style w:type="paragraph" w:customStyle="1" w:styleId="ConsPlusNormal">
    <w:name w:val="ConsPlusNormal"/>
    <w:basedOn w:val="a"/>
    <w:rsid w:val="00842033"/>
    <w:pPr>
      <w:autoSpaceDE w:val="0"/>
      <w:autoSpaceDN w:val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54"/>
    <w:pPr>
      <w:ind w:left="720"/>
    </w:pPr>
  </w:style>
  <w:style w:type="character" w:styleId="a4">
    <w:name w:val="Hyperlink"/>
    <w:basedOn w:val="a0"/>
    <w:uiPriority w:val="99"/>
    <w:unhideWhenUsed/>
    <w:rsid w:val="00E254E5"/>
    <w:rPr>
      <w:strike w:val="0"/>
      <w:dstrike w:val="0"/>
      <w:color w:val="0099F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9053C"/>
    <w:pPr>
      <w:spacing w:before="150" w:line="288" w:lineRule="atLeast"/>
      <w:ind w:left="150"/>
    </w:pPr>
    <w:rPr>
      <w:rFonts w:ascii="Times New Roman" w:eastAsia="Times New Roman" w:hAnsi="Times New Roman"/>
      <w:sz w:val="21"/>
      <w:szCs w:val="21"/>
      <w:lang w:eastAsia="ru-RU"/>
    </w:rPr>
  </w:style>
  <w:style w:type="table" w:styleId="a6">
    <w:name w:val="Table Grid"/>
    <w:basedOn w:val="a1"/>
    <w:uiPriority w:val="59"/>
    <w:rsid w:val="00C5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15A0"/>
  </w:style>
  <w:style w:type="paragraph" w:customStyle="1" w:styleId="ConsPlusNormal">
    <w:name w:val="ConsPlusNormal"/>
    <w:basedOn w:val="a"/>
    <w:rsid w:val="00842033"/>
    <w:pPr>
      <w:autoSpaceDE w:val="0"/>
      <w:autoSpaceDN w:val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54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27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70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0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8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36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53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7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3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60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7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7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9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9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8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9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7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4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10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0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3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7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25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8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5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3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9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51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0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2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1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9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2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0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5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1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0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1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66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7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65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4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@teplowin.ru" TargetMode="External"/><Relationship Id="rId13" Type="http://schemas.openxmlformats.org/officeDocument/2006/relationships/hyperlink" Target="http://www.teplow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plowin.ru" TargetMode="External"/><Relationship Id="rId12" Type="http://schemas.openxmlformats.org/officeDocument/2006/relationships/hyperlink" Target="consultantplus://offline/ref=FDBBC704062FE0BE0F9350EF73173E63BFD8E651A9EE74F738B23C0450A9F0801267AB43DEF724234616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BBC704062FE0BE0F9350EF73173E63BFD8E651A9EE74F738B23C0450A9F0801267AB43DEF724234611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kyrs@teplowin.ru" TargetMode="External"/><Relationship Id="rId10" Type="http://schemas.openxmlformats.org/officeDocument/2006/relationships/hyperlink" Target="http://www.teplowin.ru/wring_the_maximu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plowin.ru" TargetMode="External"/><Relationship Id="rId14" Type="http://schemas.openxmlformats.org/officeDocument/2006/relationships/hyperlink" Target="http://www.teplowin.ru/wring_the_maxim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27C4-0698-4748-B03A-68DCC8CC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A2FA7419</Template>
  <TotalTime>1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Бригина Ирина Викторовна</dc:creator>
  <cp:lastModifiedBy>Чернышева Татьяна Сергеевна</cp:lastModifiedBy>
  <cp:revision>2</cp:revision>
  <dcterms:created xsi:type="dcterms:W3CDTF">2014-09-16T12:49:00Z</dcterms:created>
  <dcterms:modified xsi:type="dcterms:W3CDTF">2014-09-16T12:49:00Z</dcterms:modified>
</cp:coreProperties>
</file>